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5D36AD" w:rsidRDefault="006E645A" w:rsidP="00B063BC">
      <w:pPr>
        <w:jc w:val="center"/>
      </w:pPr>
    </w:p>
    <w:p w:rsidR="006E645A" w:rsidRPr="005D36AD" w:rsidRDefault="006E645A" w:rsidP="00B063BC">
      <w:pPr>
        <w:jc w:val="center"/>
      </w:pPr>
    </w:p>
    <w:p w:rsidR="006E645A" w:rsidRPr="005D36AD" w:rsidRDefault="006E645A" w:rsidP="00B063BC">
      <w:pPr>
        <w:jc w:val="center"/>
      </w:pPr>
    </w:p>
    <w:p w:rsidR="006E645A" w:rsidRPr="005D36AD" w:rsidRDefault="006E645A" w:rsidP="00B063BC">
      <w:pPr>
        <w:jc w:val="center"/>
      </w:pPr>
    </w:p>
    <w:p w:rsidR="006E645A" w:rsidRPr="005D36AD" w:rsidRDefault="006E645A" w:rsidP="00B063BC">
      <w:pPr>
        <w:jc w:val="center"/>
      </w:pPr>
    </w:p>
    <w:p w:rsidR="006E645A" w:rsidRPr="005D36AD" w:rsidRDefault="006E645A" w:rsidP="00B063BC">
      <w:pPr>
        <w:jc w:val="center"/>
      </w:pPr>
    </w:p>
    <w:p w:rsidR="006E645A" w:rsidRPr="005D36AD" w:rsidRDefault="006E645A" w:rsidP="00B063BC">
      <w:pPr>
        <w:jc w:val="center"/>
      </w:pPr>
    </w:p>
    <w:p w:rsidR="006E645A" w:rsidRPr="005D36AD" w:rsidRDefault="006E645A" w:rsidP="00B063BC">
      <w:pPr>
        <w:jc w:val="center"/>
      </w:pPr>
    </w:p>
    <w:p w:rsidR="0092011A" w:rsidRPr="005D36AD" w:rsidRDefault="0092011A" w:rsidP="00E372B6">
      <w:pPr>
        <w:spacing w:after="0"/>
        <w:jc w:val="center"/>
      </w:pPr>
      <w:r w:rsidRPr="005D36AD">
        <w:t>Final Cou</w:t>
      </w:r>
      <w:bookmarkStart w:id="0" w:name="_GoBack"/>
      <w:bookmarkEnd w:id="0"/>
      <w:r w:rsidRPr="005D36AD">
        <w:t>rse Project</w:t>
      </w:r>
    </w:p>
    <w:p w:rsidR="006E645A" w:rsidRPr="005D36AD" w:rsidRDefault="00BA64A2" w:rsidP="00E372B6">
      <w:pPr>
        <w:spacing w:after="0"/>
        <w:jc w:val="center"/>
      </w:pPr>
      <w:r w:rsidRPr="005D36AD">
        <w:t>Name</w:t>
      </w:r>
    </w:p>
    <w:p w:rsidR="006E645A" w:rsidRPr="005D36AD" w:rsidRDefault="00BA64A2" w:rsidP="00E372B6">
      <w:pPr>
        <w:spacing w:after="0"/>
        <w:jc w:val="center"/>
      </w:pPr>
      <w:r w:rsidRPr="005D36AD">
        <w:t>Institution</w:t>
      </w:r>
    </w:p>
    <w:p w:rsidR="006E645A" w:rsidRPr="005D36AD" w:rsidRDefault="00BA64A2" w:rsidP="00B063BC">
      <w:pPr>
        <w:jc w:val="center"/>
      </w:pPr>
      <w:r w:rsidRPr="005D36AD">
        <w:t>Date</w:t>
      </w:r>
    </w:p>
    <w:p w:rsidR="0092011A" w:rsidRPr="005D36AD" w:rsidRDefault="00BA64A2" w:rsidP="0092011A">
      <w:pPr>
        <w:jc w:val="center"/>
      </w:pPr>
      <w:r w:rsidRPr="005D36AD">
        <w:br w:type="page"/>
      </w:r>
      <w:r w:rsidR="0092011A" w:rsidRPr="005D36AD">
        <w:lastRenderedPageBreak/>
        <w:t>Final Course Project</w:t>
      </w:r>
    </w:p>
    <w:p w:rsidR="0058400E" w:rsidRPr="005D36AD" w:rsidRDefault="0092011A" w:rsidP="0092011A">
      <w:pPr>
        <w:ind w:firstLine="720"/>
      </w:pPr>
      <w:r w:rsidRPr="005D36AD">
        <w:t xml:space="preserve">The future practice of </w:t>
      </w:r>
      <w:r w:rsidR="00CC62CD" w:rsidRPr="005D36AD">
        <w:t>counsellors</w:t>
      </w:r>
      <w:r w:rsidRPr="005D36AD">
        <w:t xml:space="preserve"> will depend on the mental needs of clients. Hence, evidence-based approaches will be more useful to predict and solve psychological problems. Additionally, </w:t>
      </w:r>
      <w:r w:rsidR="00CC62CD" w:rsidRPr="005D36AD">
        <w:t>counsellors</w:t>
      </w:r>
      <w:r w:rsidRPr="005D36AD">
        <w:t xml:space="preserve"> are expected to be more involved in research to implement therapeutic techniques when treating patients. One of these techniques is cognitive-</w:t>
      </w:r>
      <w:r w:rsidR="00CC62CD" w:rsidRPr="005D36AD">
        <w:t>behavioural</w:t>
      </w:r>
      <w:r w:rsidRPr="005D36AD">
        <w:t xml:space="preserve"> therapy (CBT). </w:t>
      </w:r>
    </w:p>
    <w:p w:rsidR="0092011A" w:rsidRPr="005D36AD" w:rsidRDefault="0092011A" w:rsidP="0092011A">
      <w:pPr>
        <w:ind w:firstLine="720"/>
      </w:pPr>
      <w:r w:rsidRPr="005D36AD">
        <w:t xml:space="preserve">CBT is a method that involves collaboration with a client and encouraging him or her to identify personal beliefs and how they affect certain </w:t>
      </w:r>
      <w:r w:rsidR="00CC62CD" w:rsidRPr="005D36AD">
        <w:t>behaviours</w:t>
      </w:r>
      <w:r w:rsidRPr="005D36AD">
        <w:t xml:space="preserve">. This method can be applied in a school setting to treat adolescents who experience depression, anxiety, and substance abuse, among other mental problems. Ale et al. (2015) affirm that ten percent of young people below the age of sixteen have experienced a disorder associated with depression. </w:t>
      </w:r>
    </w:p>
    <w:p w:rsidR="0092011A" w:rsidRPr="005D36AD" w:rsidRDefault="0092011A" w:rsidP="0092011A">
      <w:pPr>
        <w:ind w:firstLine="720"/>
      </w:pPr>
      <w:r w:rsidRPr="005D36AD">
        <w:t>In a school setting, CBT can be applied in the form of cognitive-</w:t>
      </w:r>
      <w:r w:rsidR="00CC62CD" w:rsidRPr="005D36AD">
        <w:t>behavioural</w:t>
      </w:r>
      <w:r w:rsidRPr="005D36AD">
        <w:t xml:space="preserve"> group therapy (CBGT). In this technique, the </w:t>
      </w:r>
      <w:r w:rsidR="00CC62CD" w:rsidRPr="005D36AD">
        <w:t>counsellor</w:t>
      </w:r>
      <w:r w:rsidRPr="005D36AD">
        <w:t xml:space="preserve"> offers therapeutic services to a group of students characterized by a specific disorder. As such, this approach begins with identifying individual beliefs. The student is encouraged to express his thoughts about himself in the group. The feelings may be positive or negative. A negative comment may involve a student admitting that he does not feel appreciated or worthy. Stress may cause negative thoughts, and this may be worse in adolescents who are suicidal. </w:t>
      </w:r>
      <w:r w:rsidRPr="005D36AD">
        <w:rPr>
          <w:color w:val="222222"/>
          <w:shd w:val="clear" w:color="auto" w:fill="FFFFFF"/>
        </w:rPr>
        <w:t xml:space="preserve">Forman &amp; Baraka (2015) </w:t>
      </w:r>
      <w:r w:rsidRPr="005D36AD">
        <w:t xml:space="preserve">assert that these students may be characterized by overgeneralization and viewing the current situation to be worse than the reality. </w:t>
      </w:r>
    </w:p>
    <w:p w:rsidR="0092011A" w:rsidRPr="005D36AD" w:rsidRDefault="0092011A" w:rsidP="0092011A">
      <w:pPr>
        <w:ind w:firstLine="720"/>
      </w:pPr>
      <w:r w:rsidRPr="005D36AD">
        <w:t xml:space="preserve">The second step of the approach involves connecting these thoughts with emotional problems or </w:t>
      </w:r>
      <w:r w:rsidR="00CC62CD" w:rsidRPr="005D36AD">
        <w:t>behaviours</w:t>
      </w:r>
      <w:r w:rsidRPr="005D36AD">
        <w:t xml:space="preserve"> and environmental influences. For instance, the student may feel the need to abuse drugs to feel better. This approach is maladaptive </w:t>
      </w:r>
      <w:r w:rsidR="00CC62CD" w:rsidRPr="005D36AD">
        <w:t>behaviour</w:t>
      </w:r>
      <w:r w:rsidRPr="005D36AD">
        <w:t xml:space="preserve"> for self-</w:t>
      </w:r>
      <w:r w:rsidRPr="005D36AD">
        <w:lastRenderedPageBreak/>
        <w:t xml:space="preserve">medication. Other habits that may be adopted may include being aggressive towards others or non-suicidal self-injury. In the session, the student may find it difficult to identify solutions to his problem. Besides, this conversation may also evoke anger in the client. </w:t>
      </w:r>
    </w:p>
    <w:p w:rsidR="0092011A" w:rsidRPr="005D36AD" w:rsidRDefault="0092011A" w:rsidP="0092011A">
      <w:pPr>
        <w:ind w:firstLine="720"/>
      </w:pPr>
      <w:r w:rsidRPr="005D36AD">
        <w:t xml:space="preserve">The third step of CBGT may involve training the students on how to recognize and solve negative perceptions and unhealthy </w:t>
      </w:r>
      <w:r w:rsidR="00CC62CD" w:rsidRPr="005D36AD">
        <w:t>behaviours</w:t>
      </w:r>
      <w:r w:rsidRPr="005D36AD">
        <w:t>. The approach assumes that maladaptive cognitive and behavior can be changed. As such, the counselor should use this method to create a supportive environment for the group. In solving maladaptive behaviors, the practitioner may focus on developing interpersonal relationships by involving the group in therapeutic activities (</w:t>
      </w:r>
      <w:r w:rsidRPr="005D36AD">
        <w:rPr>
          <w:color w:val="222222"/>
          <w:shd w:val="clear" w:color="auto" w:fill="FFFFFF"/>
        </w:rPr>
        <w:t>Ale et al., 2015)</w:t>
      </w:r>
      <w:r w:rsidRPr="005D36AD">
        <w:t xml:space="preserve">. </w:t>
      </w:r>
    </w:p>
    <w:p w:rsidR="0092011A" w:rsidRPr="005D36AD" w:rsidRDefault="0092011A" w:rsidP="0092011A">
      <w:pPr>
        <w:ind w:firstLine="720"/>
      </w:pPr>
      <w:r w:rsidRPr="005D36AD">
        <w:t xml:space="preserve">CBGT benefits the group because students feel better by listening to other people's problems. The adolescent identifies that everyone is unique, and this encourages the group to express their issues. Additionally, the group shares problem-solving techniques that can help in reducing depression. Besides, the counselor can request the students to practice some of the approaches by interacting in the session. Consequently, this helps to make the approaches more productive by improving coping skills and preventing relapse. </w:t>
      </w:r>
    </w:p>
    <w:p w:rsidR="0092011A" w:rsidRPr="005D36AD" w:rsidRDefault="0092011A" w:rsidP="0092011A">
      <w:pPr>
        <w:ind w:firstLine="720"/>
      </w:pPr>
      <w:r w:rsidRPr="005D36AD">
        <w:t xml:space="preserve">One of the techniques that can be used in group CBT includes the use of visual illusions. The practitioner may ask the students to interpret an image. This approach helps in diagnosis to understand the perception of each student. For instance, a depressed adolescent is more likely to generalize an image. The contributions from the group enable each individual to learn that they can control their own thoughts. Besides, the approach is useful in teaching attention by training the students to focus on the positive. </w:t>
      </w:r>
    </w:p>
    <w:p w:rsidR="0092011A" w:rsidRPr="005D36AD" w:rsidRDefault="0092011A" w:rsidP="0092011A">
      <w:pPr>
        <w:ind w:firstLine="720"/>
      </w:pPr>
      <w:r w:rsidRPr="005D36AD">
        <w:t xml:space="preserve">Another training method that can be used is the use of a volcano. The counselor may involve the group in creating a volcanic eruption by the use of baking powder and vinegar (Fazio-Griffith &amp; Ballard, 2016). He or she may explain to students that the baking soda </w:t>
      </w:r>
      <w:r w:rsidRPr="005D36AD">
        <w:lastRenderedPageBreak/>
        <w:t>signifies their feelings, and the vinegar is a stressor. Therefore, when one becomes stressed, he or she may be overwhelmed with emotions. Students may use this knowledge to cope with stress by expressing their feelings. Regarding the expression of behavior, the instructor may involve the group in creating a matrix composed of ingredients such as chocolate pieces, raisins, and nuts (</w:t>
      </w:r>
      <w:r w:rsidRPr="005D36AD">
        <w:rPr>
          <w:color w:val="222222"/>
          <w:shd w:val="clear" w:color="auto" w:fill="FFFFFF"/>
        </w:rPr>
        <w:t>Fazio-Griffith &amp; Ballard, 2016)</w:t>
      </w:r>
      <w:r w:rsidRPr="005D36AD">
        <w:t xml:space="preserve">. As such, the practitioner observes how the group members share and request for the components. </w:t>
      </w:r>
    </w:p>
    <w:p w:rsidR="0092011A" w:rsidRPr="005D36AD" w:rsidRDefault="0092011A" w:rsidP="0092011A">
      <w:pPr>
        <w:ind w:firstLine="720"/>
      </w:pPr>
      <w:r w:rsidRPr="005D36AD">
        <w:t>Practitioners can also use techniques such as the ‘thought digger’ to challenge the youngster’s thoughts. In this method, the students are encouraged to mine their thoughts by asking questions that enable them to distinguish accurate information. For example, the student may ask themselves which kind of positive attributes about themselves they are ignoring. As such, the adolescent may begin to appreciate his abilities and avoid stressors. Another approach that can be used in the CBGT is the 'thought-feeling watch.'</w:t>
      </w:r>
    </w:p>
    <w:p w:rsidR="0092011A" w:rsidRPr="005D36AD" w:rsidRDefault="0092011A" w:rsidP="0092011A">
      <w:pPr>
        <w:ind w:firstLine="720"/>
      </w:pPr>
      <w:r w:rsidRPr="005D36AD">
        <w:t>The ‘thought-feeling watch’ is a technique that is used to engage the group in a dialogue. The members are asked to observe the watch and explain if the hands can stop moving. The students explain that it may stop if the batteries are removed. As such, this analogy can be applied in real life to teach the concept of changeability. For example, the students are encouraged that, like the watch, their feelings can also change, and they do not have to be stuck in one thought (</w:t>
      </w:r>
      <w:r w:rsidRPr="005D36AD">
        <w:rPr>
          <w:color w:val="222222"/>
          <w:shd w:val="clear" w:color="auto" w:fill="FFFFFF"/>
        </w:rPr>
        <w:t>Forman &amp;Barakat, 2015)</w:t>
      </w:r>
      <w:r w:rsidRPr="005D36AD">
        <w:t xml:space="preserve">. Consequently, this approach helps in building individuals’ confidence and encourages them to test their thoughts. </w:t>
      </w:r>
    </w:p>
    <w:p w:rsidR="008C0AC6" w:rsidRDefault="0092011A" w:rsidP="0092011A">
      <w:pPr>
        <w:ind w:firstLine="720"/>
      </w:pPr>
      <w:r w:rsidRPr="005D36AD">
        <w:t xml:space="preserve">Certain factors should be considered when applying CBGT in schools. One of these aspects is the amount of time. Inadequate time is common when applying this form therapy since schools have strict schedules. Besides, school vacations can also limit the continuous assessment of the group. Therefore, the counselor should develop a predetermined number of </w:t>
      </w:r>
      <w:r w:rsidRPr="005D36AD">
        <w:lastRenderedPageBreak/>
        <w:t>sessions and the techniques to be applied (</w:t>
      </w:r>
      <w:r w:rsidRPr="005D36AD">
        <w:rPr>
          <w:color w:val="222222"/>
          <w:shd w:val="clear" w:color="auto" w:fill="FFFFFF"/>
        </w:rPr>
        <w:t>Forman &amp; Baraka, 2015)</w:t>
      </w:r>
      <w:r w:rsidRPr="005D36AD">
        <w:t xml:space="preserve">. The plan should also be accessible to the group. Consequently, this will help in reducing anxiety among the members. </w:t>
      </w:r>
    </w:p>
    <w:p w:rsidR="0092011A" w:rsidRPr="005D36AD" w:rsidRDefault="0092011A" w:rsidP="0092011A">
      <w:pPr>
        <w:ind w:firstLine="720"/>
      </w:pPr>
      <w:r w:rsidRPr="005D36AD">
        <w:t xml:space="preserve">Members of the group should also be homogeneous in terms of age and diagnosis. This approach is more preferred to enhance the effectiveness of an intervention. Additionally, there should be a clear limit to the number of members. The number should be maintained throughout the entire session. </w:t>
      </w:r>
    </w:p>
    <w:p w:rsidR="00A8447A" w:rsidRDefault="0092011A" w:rsidP="0092011A">
      <w:pPr>
        <w:ind w:firstLine="720"/>
      </w:pPr>
      <w:r w:rsidRPr="005D36AD">
        <w:t xml:space="preserve">Training teachers can solve the challenges of implementing CBGT in schools. Manassis et al. (2015) affirm that trained teachers are equally effective in applying this intervention as counselors. Therefore, training the instructors can help in reducing costs and improving access to the services within the limited time. </w:t>
      </w:r>
    </w:p>
    <w:p w:rsidR="0092011A" w:rsidRPr="005D36AD" w:rsidRDefault="0092011A" w:rsidP="0092011A">
      <w:pPr>
        <w:ind w:firstLine="720"/>
      </w:pPr>
      <w:r w:rsidRPr="005D36AD">
        <w:t xml:space="preserve">Different programs support the training and implementation of CBGT in schools. One of these programs is the 'cool kids' initiative, which enables teachers to educate adolescents and their parents regarding the nature of anxiety. The approach helps in improving peer relations by reducing avoidance. Teachers can also train parents on how to manage their anxiety and how to reduce the urge to control and overprotect their children. </w:t>
      </w:r>
    </w:p>
    <w:p w:rsidR="008C0AC6" w:rsidRDefault="0092011A" w:rsidP="0092011A">
      <w:pPr>
        <w:ind w:firstLine="720"/>
      </w:pPr>
      <w:r w:rsidRPr="005D36AD">
        <w:t>The feelings club is another initiative related to CBGT in a school setting. This program is applied to help in identifying students with a high risk of depression and anxiety. Hence, the method is used to reduce symptoms of depression and preventing internalizing disorders. The practitioners use the technique to boost the self-esteem of the students.</w:t>
      </w:r>
    </w:p>
    <w:p w:rsidR="0092011A" w:rsidRPr="005D36AD" w:rsidRDefault="0092011A" w:rsidP="0092011A">
      <w:pPr>
        <w:ind w:firstLine="720"/>
      </w:pPr>
      <w:r w:rsidRPr="005D36AD">
        <w:t xml:space="preserve"> A study conducted by Manassis et al. (2015) asserts that practitioners who used positive reinforcement in this approach were successful in reducing the symptoms of anxiety. The study also concluded that a well-supervised group helps in building socializing skills. Therefore, the intervention encourages the creation of a supportive environment to help the group in overcoming the symptoms of depression. </w:t>
      </w:r>
    </w:p>
    <w:p w:rsidR="0092011A" w:rsidRPr="005D36AD" w:rsidRDefault="0092011A" w:rsidP="0092011A">
      <w:pPr>
        <w:ind w:firstLine="720"/>
      </w:pPr>
      <w:r w:rsidRPr="005D36AD">
        <w:rPr>
          <w:color w:val="222222"/>
          <w:shd w:val="clear" w:color="auto" w:fill="FFFFFF"/>
        </w:rPr>
        <w:lastRenderedPageBreak/>
        <w:t>Ale</w:t>
      </w:r>
      <w:r w:rsidRPr="005D36AD">
        <w:t xml:space="preserve"> et al. (2015) affirm that CBGT can be more productive by implementing a follow-up session. The authors also suggest that future researchers should focus on assessing the long-term outcome of the session. As such, these interventions should help in improving the quality of life among the assessed group. The members should learn how to manage stress and develop higher self-esteem. Counselors are also encouraged to divide their attention to each member. They should observe the response of each student even when only one member is talking. Consequently, this approach ensures that each member benefits from group therapy.</w:t>
      </w:r>
    </w:p>
    <w:p w:rsidR="005D36AD" w:rsidRDefault="0092011A" w:rsidP="0092011A">
      <w:pPr>
        <w:ind w:firstLine="720"/>
      </w:pPr>
      <w:r w:rsidRPr="005D36AD">
        <w:t xml:space="preserve">In conclusion, future practice </w:t>
      </w:r>
      <w:r w:rsidR="00F360BD">
        <w:t xml:space="preserve">in counselling </w:t>
      </w:r>
      <w:r w:rsidRPr="005D36AD">
        <w:t>relies on evidence-based research to improve the mental health of patients. Interventions such as the cognitive-behavioral theory have been researched by diverse professionals who seek to identify how the method can be useful. For instance, the process is more effective in a school setting to treat a group of students with a high risk of depression. In the group, the counselor is advised to consider the time frame and organize the session.</w:t>
      </w:r>
      <w:r w:rsidR="00F11094">
        <w:t xml:space="preserve"> This approach helps </w:t>
      </w:r>
      <w:r w:rsidR="009104E2">
        <w:t xml:space="preserve">in preparing the group and reducing anxiety. </w:t>
      </w:r>
      <w:r w:rsidRPr="005D36AD">
        <w:t xml:space="preserve">Also, the practitioner is expected to engage the students in an interactive session to improve their social skills. </w:t>
      </w:r>
    </w:p>
    <w:p w:rsidR="00B33DB0" w:rsidRPr="005D36AD" w:rsidRDefault="0092011A" w:rsidP="00CC62CD">
      <w:pPr>
        <w:ind w:firstLine="720"/>
      </w:pPr>
      <w:r w:rsidRPr="005D36AD">
        <w:rPr>
          <w:color w:val="222222"/>
          <w:shd w:val="clear" w:color="auto" w:fill="FFFFFF"/>
        </w:rPr>
        <w:t>Wolgensinger</w:t>
      </w:r>
      <w:r w:rsidRPr="005D36AD">
        <w:t xml:space="preserve"> (2015) also affirms that practitioners should challenge individual students to express their emotions and understand how their behaviors relate to environmental influences. Finally, </w:t>
      </w:r>
      <w:r w:rsidR="00BA5628">
        <w:t xml:space="preserve">counselors should also focus on conducting follow-up </w:t>
      </w:r>
      <w:r w:rsidR="00403A11">
        <w:t xml:space="preserve">research to analyse the effectiveness of the </w:t>
      </w:r>
      <w:r w:rsidR="00E34CC8">
        <w:t xml:space="preserve">interventions. As such, they should collaborate with teachers </w:t>
      </w:r>
      <w:r w:rsidR="00C7565B">
        <w:t xml:space="preserve">to identify how the student approaches other sectors including academics. </w:t>
      </w:r>
      <w:r w:rsidR="00E70188">
        <w:t xml:space="preserve">Parents should also be encouraged to support </w:t>
      </w:r>
      <w:r w:rsidR="00F13953">
        <w:t xml:space="preserve">their children </w:t>
      </w:r>
      <w:r w:rsidR="007D0AC5">
        <w:t xml:space="preserve">since this will help in preventing relapse. Consequently, </w:t>
      </w:r>
      <w:r w:rsidRPr="005D36AD">
        <w:t xml:space="preserve">the </w:t>
      </w:r>
      <w:r w:rsidR="008A654E">
        <w:t>CBGT</w:t>
      </w:r>
      <w:r w:rsidRPr="005D36AD">
        <w:t xml:space="preserve"> should aim at improving the quality of life by guiding learners in effective ways to cope with anxiety and depression. </w:t>
      </w:r>
    </w:p>
    <w:p w:rsidR="0092011A" w:rsidRPr="005D36AD" w:rsidRDefault="0092011A" w:rsidP="0092011A">
      <w:pPr>
        <w:jc w:val="center"/>
      </w:pPr>
      <w:r w:rsidRPr="005D36AD">
        <w:lastRenderedPageBreak/>
        <w:t xml:space="preserve">References </w:t>
      </w:r>
    </w:p>
    <w:p w:rsidR="0092011A" w:rsidRPr="005D36AD" w:rsidRDefault="0092011A" w:rsidP="0092011A">
      <w:pPr>
        <w:ind w:left="720" w:hanging="720"/>
        <w:rPr>
          <w:color w:val="222222"/>
          <w:shd w:val="clear" w:color="auto" w:fill="FFFFFF"/>
        </w:rPr>
      </w:pPr>
      <w:r w:rsidRPr="005D36AD">
        <w:rPr>
          <w:color w:val="222222"/>
          <w:shd w:val="clear" w:color="auto" w:fill="FFFFFF"/>
        </w:rPr>
        <w:t xml:space="preserve">Ale, C. M., McCarthy, D. M., Rothschild, L. M., &amp; Whiteside, S. P. (2015). Components of cognitive-behavioral therapy related to outcome in childhood anxiety disorders. </w:t>
      </w:r>
      <w:r w:rsidRPr="005D36AD">
        <w:rPr>
          <w:i/>
          <w:iCs/>
          <w:color w:val="222222"/>
          <w:shd w:val="clear" w:color="auto" w:fill="FFFFFF"/>
        </w:rPr>
        <w:t>Clinical child and family psychology review</w:t>
      </w:r>
      <w:r w:rsidRPr="005D36AD">
        <w:rPr>
          <w:color w:val="222222"/>
          <w:shd w:val="clear" w:color="auto" w:fill="FFFFFF"/>
        </w:rPr>
        <w:t>, </w:t>
      </w:r>
      <w:r w:rsidRPr="005D36AD">
        <w:rPr>
          <w:i/>
          <w:iCs/>
          <w:color w:val="222222"/>
          <w:shd w:val="clear" w:color="auto" w:fill="FFFFFF"/>
        </w:rPr>
        <w:t>18</w:t>
      </w:r>
      <w:r w:rsidRPr="005D36AD">
        <w:rPr>
          <w:color w:val="222222"/>
          <w:shd w:val="clear" w:color="auto" w:fill="FFFFFF"/>
        </w:rPr>
        <w:t>(3), 240-251.</w:t>
      </w:r>
    </w:p>
    <w:p w:rsidR="0092011A" w:rsidRPr="005D36AD" w:rsidRDefault="0092011A" w:rsidP="0092011A">
      <w:pPr>
        <w:ind w:left="720" w:hanging="720"/>
        <w:rPr>
          <w:color w:val="222222"/>
          <w:shd w:val="clear" w:color="auto" w:fill="FFFFFF"/>
        </w:rPr>
      </w:pPr>
      <w:r w:rsidRPr="005D36AD">
        <w:rPr>
          <w:color w:val="222222"/>
          <w:shd w:val="clear" w:color="auto" w:fill="FFFFFF"/>
        </w:rPr>
        <w:t xml:space="preserve">Fazio-Griffith, L. J., &amp; Ballard, M. B. (2016). Cognitive-behavioral play therapy techniques in school-based group counseling: Assisting students in the development of social skills. </w:t>
      </w:r>
      <w:r w:rsidRPr="005D36AD">
        <w:rPr>
          <w:i/>
          <w:iCs/>
          <w:color w:val="222222"/>
          <w:shd w:val="clear" w:color="auto" w:fill="FFFFFF"/>
        </w:rPr>
        <w:t>Vistas Online</w:t>
      </w:r>
      <w:r w:rsidRPr="005D36AD">
        <w:rPr>
          <w:color w:val="222222"/>
          <w:shd w:val="clear" w:color="auto" w:fill="FFFFFF"/>
        </w:rPr>
        <w:t>, </w:t>
      </w:r>
      <w:r w:rsidRPr="005D36AD">
        <w:rPr>
          <w:i/>
          <w:iCs/>
          <w:color w:val="222222"/>
          <w:shd w:val="clear" w:color="auto" w:fill="FFFFFF"/>
        </w:rPr>
        <w:t>18</w:t>
      </w:r>
      <w:r w:rsidRPr="005D36AD">
        <w:rPr>
          <w:color w:val="222222"/>
          <w:shd w:val="clear" w:color="auto" w:fill="FFFFFF"/>
        </w:rPr>
        <w:t>, 1-14.</w:t>
      </w:r>
    </w:p>
    <w:p w:rsidR="0092011A" w:rsidRPr="005D36AD" w:rsidRDefault="0092011A" w:rsidP="0092011A">
      <w:pPr>
        <w:ind w:left="720" w:hanging="720"/>
      </w:pPr>
      <w:r w:rsidRPr="005D36AD">
        <w:rPr>
          <w:color w:val="222222"/>
          <w:shd w:val="clear" w:color="auto" w:fill="FFFFFF"/>
        </w:rPr>
        <w:t>Forman, S. G., &amp;Barakat, N. M. (2015). Cognitive‐behavioral therapy in the schools: Bringing research to practice through effective implementation. </w:t>
      </w:r>
      <w:r w:rsidRPr="005D36AD">
        <w:rPr>
          <w:i/>
          <w:iCs/>
          <w:color w:val="222222"/>
          <w:shd w:val="clear" w:color="auto" w:fill="FFFFFF"/>
        </w:rPr>
        <w:t>Psychology in the Schools</w:t>
      </w:r>
      <w:r w:rsidRPr="005D36AD">
        <w:rPr>
          <w:color w:val="222222"/>
          <w:shd w:val="clear" w:color="auto" w:fill="FFFFFF"/>
        </w:rPr>
        <w:t>, </w:t>
      </w:r>
      <w:r w:rsidRPr="005D36AD">
        <w:rPr>
          <w:i/>
          <w:iCs/>
          <w:color w:val="222222"/>
          <w:shd w:val="clear" w:color="auto" w:fill="FFFFFF"/>
        </w:rPr>
        <w:t>48</w:t>
      </w:r>
      <w:r w:rsidRPr="005D36AD">
        <w:rPr>
          <w:color w:val="222222"/>
          <w:shd w:val="clear" w:color="auto" w:fill="FFFFFF"/>
        </w:rPr>
        <w:t>(3), 283-296.</w:t>
      </w:r>
    </w:p>
    <w:p w:rsidR="0092011A" w:rsidRPr="005D36AD" w:rsidRDefault="0092011A" w:rsidP="0092011A">
      <w:pPr>
        <w:ind w:left="720" w:hanging="720"/>
        <w:rPr>
          <w:color w:val="222222"/>
          <w:shd w:val="clear" w:color="auto" w:fill="FFFFFF"/>
        </w:rPr>
      </w:pPr>
      <w:r w:rsidRPr="005D36AD">
        <w:rPr>
          <w:color w:val="222222"/>
          <w:shd w:val="clear" w:color="auto" w:fill="FFFFFF"/>
        </w:rPr>
        <w:t xml:space="preserve">Manassis, K., Wilansky‐Traynor, P., Farzan, N., Kleiman, V., Parker, K., &amp; Sanford, M. (2015). The feelings club: a randomized controlled evaluation of school‐based CBT for anxious or depressive symptoms. </w:t>
      </w:r>
      <w:r w:rsidRPr="005D36AD">
        <w:rPr>
          <w:i/>
          <w:iCs/>
          <w:color w:val="222222"/>
          <w:shd w:val="clear" w:color="auto" w:fill="FFFFFF"/>
        </w:rPr>
        <w:t>Depression and Anxiety</w:t>
      </w:r>
      <w:r w:rsidRPr="005D36AD">
        <w:rPr>
          <w:color w:val="222222"/>
          <w:shd w:val="clear" w:color="auto" w:fill="FFFFFF"/>
        </w:rPr>
        <w:t>, </w:t>
      </w:r>
      <w:r w:rsidRPr="005D36AD">
        <w:rPr>
          <w:i/>
          <w:iCs/>
          <w:color w:val="222222"/>
          <w:shd w:val="clear" w:color="auto" w:fill="FFFFFF"/>
        </w:rPr>
        <w:t>27</w:t>
      </w:r>
      <w:r w:rsidRPr="005D36AD">
        <w:rPr>
          <w:color w:val="222222"/>
          <w:shd w:val="clear" w:color="auto" w:fill="FFFFFF"/>
        </w:rPr>
        <w:t>(10), 945-952.</w:t>
      </w:r>
    </w:p>
    <w:p w:rsidR="0092011A" w:rsidRPr="005D36AD" w:rsidRDefault="0092011A" w:rsidP="0092011A">
      <w:pPr>
        <w:ind w:left="720" w:hanging="720"/>
        <w:rPr>
          <w:color w:val="222222"/>
          <w:shd w:val="clear" w:color="auto" w:fill="FFFFFF"/>
        </w:rPr>
      </w:pPr>
      <w:r w:rsidRPr="005D36AD">
        <w:rPr>
          <w:color w:val="222222"/>
          <w:shd w:val="clear" w:color="auto" w:fill="FFFFFF"/>
        </w:rPr>
        <w:t xml:space="preserve">Wolgensinger, L. (2015). Cognitive-behavioral group therapy for anxiety: recent developments. </w:t>
      </w:r>
      <w:r w:rsidRPr="005D36AD">
        <w:rPr>
          <w:i/>
          <w:iCs/>
          <w:color w:val="222222"/>
          <w:shd w:val="clear" w:color="auto" w:fill="FFFFFF"/>
        </w:rPr>
        <w:t>Dialogues in clinical neuroscience</w:t>
      </w:r>
      <w:r w:rsidRPr="005D36AD">
        <w:rPr>
          <w:color w:val="222222"/>
          <w:shd w:val="clear" w:color="auto" w:fill="FFFFFF"/>
        </w:rPr>
        <w:t>, </w:t>
      </w:r>
      <w:r w:rsidRPr="005D36AD">
        <w:rPr>
          <w:i/>
          <w:iCs/>
          <w:color w:val="222222"/>
          <w:shd w:val="clear" w:color="auto" w:fill="FFFFFF"/>
        </w:rPr>
        <w:t>17</w:t>
      </w:r>
      <w:r w:rsidRPr="005D36AD">
        <w:rPr>
          <w:color w:val="222222"/>
          <w:shd w:val="clear" w:color="auto" w:fill="FFFFFF"/>
        </w:rPr>
        <w:t>(3), 347.</w:t>
      </w:r>
    </w:p>
    <w:p w:rsidR="006E645A" w:rsidRPr="005D36AD" w:rsidRDefault="006E645A" w:rsidP="00B063BC"/>
    <w:sectPr w:rsidR="006E645A" w:rsidRPr="005D36AD"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655B" w:rsidRDefault="00B7655B">
      <w:pPr>
        <w:spacing w:after="0" w:line="240" w:lineRule="auto"/>
      </w:pPr>
      <w:r>
        <w:separator/>
      </w:r>
    </w:p>
  </w:endnote>
  <w:endnote w:type="continuationSeparator" w:id="1">
    <w:p w:rsidR="00B7655B" w:rsidRDefault="00B765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655B" w:rsidRDefault="00B7655B">
      <w:pPr>
        <w:spacing w:after="0" w:line="240" w:lineRule="auto"/>
      </w:pPr>
      <w:r>
        <w:separator/>
      </w:r>
    </w:p>
  </w:footnote>
  <w:footnote w:type="continuationSeparator" w:id="1">
    <w:p w:rsidR="00B7655B" w:rsidRDefault="00B765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E93351" w:rsidRDefault="0092011A" w:rsidP="00E6471C">
        <w:r>
          <w:t>FINAL COURSE PROJECT</w:t>
        </w:r>
        <w:r>
          <w:tab/>
        </w:r>
        <w:r>
          <w:tab/>
        </w:r>
        <w:r>
          <w:tab/>
        </w:r>
        <w:r>
          <w:tab/>
        </w:r>
        <w:r>
          <w:tab/>
        </w:r>
        <w:r w:rsidR="00E93351">
          <w:tab/>
        </w:r>
        <w:r w:rsidR="00E93351">
          <w:tab/>
        </w:r>
        <w:r w:rsidR="00E93351">
          <w:tab/>
        </w:r>
        <w:r w:rsidR="00E93351">
          <w:tab/>
        </w:r>
        <w:r w:rsidR="007765CA">
          <w:fldChar w:fldCharType="begin"/>
        </w:r>
        <w:r w:rsidR="00E93351">
          <w:instrText xml:space="preserve"> PAGE   \* MERGEFORMAT </w:instrText>
        </w:r>
        <w:r w:rsidR="007765CA">
          <w:fldChar w:fldCharType="separate"/>
        </w:r>
        <w:r w:rsidR="00CC62CD">
          <w:rPr>
            <w:noProof/>
          </w:rPr>
          <w:t>6</w:t>
        </w:r>
        <w:r w:rsidR="007765CA">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351" w:rsidRDefault="00E93351" w:rsidP="00E6471C">
    <w:r>
      <w:t xml:space="preserve">Running head: </w:t>
    </w:r>
    <w:r w:rsidR="0092011A">
      <w:t>FINAL COURSE PROJECT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DA189E"/>
    <w:multiLevelType w:val="hybridMultilevel"/>
    <w:tmpl w:val="77A8CA10"/>
    <w:lvl w:ilvl="0" w:tplc="705E37DE">
      <w:start w:val="1"/>
      <w:numFmt w:val="decimal"/>
      <w:lvlText w:val="%1."/>
      <w:lvlJc w:val="left"/>
      <w:pPr>
        <w:ind w:left="1080" w:hanging="360"/>
      </w:pPr>
      <w:rPr>
        <w:rFonts w:hint="default"/>
      </w:rPr>
    </w:lvl>
    <w:lvl w:ilvl="1" w:tplc="C584F864" w:tentative="1">
      <w:start w:val="1"/>
      <w:numFmt w:val="lowerLetter"/>
      <w:lvlText w:val="%2."/>
      <w:lvlJc w:val="left"/>
      <w:pPr>
        <w:ind w:left="1800" w:hanging="360"/>
      </w:pPr>
    </w:lvl>
    <w:lvl w:ilvl="2" w:tplc="C3B6D2EC" w:tentative="1">
      <w:start w:val="1"/>
      <w:numFmt w:val="lowerRoman"/>
      <w:lvlText w:val="%3."/>
      <w:lvlJc w:val="right"/>
      <w:pPr>
        <w:ind w:left="2520" w:hanging="180"/>
      </w:pPr>
    </w:lvl>
    <w:lvl w:ilvl="3" w:tplc="220A5950" w:tentative="1">
      <w:start w:val="1"/>
      <w:numFmt w:val="decimal"/>
      <w:lvlText w:val="%4."/>
      <w:lvlJc w:val="left"/>
      <w:pPr>
        <w:ind w:left="3240" w:hanging="360"/>
      </w:pPr>
    </w:lvl>
    <w:lvl w:ilvl="4" w:tplc="B9880C0E" w:tentative="1">
      <w:start w:val="1"/>
      <w:numFmt w:val="lowerLetter"/>
      <w:lvlText w:val="%5."/>
      <w:lvlJc w:val="left"/>
      <w:pPr>
        <w:ind w:left="3960" w:hanging="360"/>
      </w:pPr>
    </w:lvl>
    <w:lvl w:ilvl="5" w:tplc="F76EC56A" w:tentative="1">
      <w:start w:val="1"/>
      <w:numFmt w:val="lowerRoman"/>
      <w:lvlText w:val="%6."/>
      <w:lvlJc w:val="right"/>
      <w:pPr>
        <w:ind w:left="4680" w:hanging="180"/>
      </w:pPr>
    </w:lvl>
    <w:lvl w:ilvl="6" w:tplc="30C8C848" w:tentative="1">
      <w:start w:val="1"/>
      <w:numFmt w:val="decimal"/>
      <w:lvlText w:val="%7."/>
      <w:lvlJc w:val="left"/>
      <w:pPr>
        <w:ind w:left="5400" w:hanging="360"/>
      </w:pPr>
    </w:lvl>
    <w:lvl w:ilvl="7" w:tplc="08C0EF84" w:tentative="1">
      <w:start w:val="1"/>
      <w:numFmt w:val="lowerLetter"/>
      <w:lvlText w:val="%8."/>
      <w:lvlJc w:val="left"/>
      <w:pPr>
        <w:ind w:left="6120" w:hanging="360"/>
      </w:pPr>
    </w:lvl>
    <w:lvl w:ilvl="8" w:tplc="241492F2" w:tentative="1">
      <w:start w:val="1"/>
      <w:numFmt w:val="lowerRoman"/>
      <w:lvlText w:val="%9."/>
      <w:lvlJc w:val="right"/>
      <w:pPr>
        <w:ind w:left="6840" w:hanging="180"/>
      </w:pPr>
    </w:lvl>
  </w:abstractNum>
  <w:abstractNum w:abstractNumId="1">
    <w:nsid w:val="49BD1BAE"/>
    <w:multiLevelType w:val="hybridMultilevel"/>
    <w:tmpl w:val="0C32210C"/>
    <w:lvl w:ilvl="0" w:tplc="EF0AE9EE">
      <w:start w:val="1"/>
      <w:numFmt w:val="decimal"/>
      <w:lvlText w:val="%1."/>
      <w:lvlJc w:val="left"/>
      <w:pPr>
        <w:ind w:left="720" w:hanging="360"/>
      </w:pPr>
    </w:lvl>
    <w:lvl w:ilvl="1" w:tplc="E8A0ED5C">
      <w:start w:val="1"/>
      <w:numFmt w:val="lowerLetter"/>
      <w:lvlText w:val="%2."/>
      <w:lvlJc w:val="left"/>
      <w:pPr>
        <w:ind w:left="1440" w:hanging="360"/>
      </w:pPr>
    </w:lvl>
    <w:lvl w:ilvl="2" w:tplc="6D7CB8D8">
      <w:start w:val="1"/>
      <w:numFmt w:val="lowerRoman"/>
      <w:lvlText w:val="%3."/>
      <w:lvlJc w:val="right"/>
      <w:pPr>
        <w:ind w:left="2160" w:hanging="180"/>
      </w:pPr>
    </w:lvl>
    <w:lvl w:ilvl="3" w:tplc="CD2221A0">
      <w:start w:val="1"/>
      <w:numFmt w:val="decimal"/>
      <w:lvlText w:val="%4."/>
      <w:lvlJc w:val="left"/>
      <w:pPr>
        <w:ind w:left="2880" w:hanging="360"/>
      </w:pPr>
    </w:lvl>
    <w:lvl w:ilvl="4" w:tplc="394A474C">
      <w:start w:val="1"/>
      <w:numFmt w:val="lowerLetter"/>
      <w:lvlText w:val="%5."/>
      <w:lvlJc w:val="left"/>
      <w:pPr>
        <w:ind w:left="3600" w:hanging="360"/>
      </w:pPr>
    </w:lvl>
    <w:lvl w:ilvl="5" w:tplc="9D9E3D38">
      <w:start w:val="1"/>
      <w:numFmt w:val="lowerRoman"/>
      <w:lvlText w:val="%6."/>
      <w:lvlJc w:val="right"/>
      <w:pPr>
        <w:ind w:left="4320" w:hanging="180"/>
      </w:pPr>
    </w:lvl>
    <w:lvl w:ilvl="6" w:tplc="11DC770A">
      <w:start w:val="1"/>
      <w:numFmt w:val="decimal"/>
      <w:lvlText w:val="%7."/>
      <w:lvlJc w:val="left"/>
      <w:pPr>
        <w:ind w:left="5040" w:hanging="360"/>
      </w:pPr>
    </w:lvl>
    <w:lvl w:ilvl="7" w:tplc="53E4E4FC">
      <w:start w:val="1"/>
      <w:numFmt w:val="lowerLetter"/>
      <w:lvlText w:val="%8."/>
      <w:lvlJc w:val="left"/>
      <w:pPr>
        <w:ind w:left="5760" w:hanging="360"/>
      </w:pPr>
    </w:lvl>
    <w:lvl w:ilvl="8" w:tplc="1F1E1A84">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0BB4"/>
    <w:rsid w:val="00000BFF"/>
    <w:rsid w:val="0000162E"/>
    <w:rsid w:val="000021CB"/>
    <w:rsid w:val="00002B5B"/>
    <w:rsid w:val="00003DE7"/>
    <w:rsid w:val="00004119"/>
    <w:rsid w:val="000041CC"/>
    <w:rsid w:val="000041E2"/>
    <w:rsid w:val="00004959"/>
    <w:rsid w:val="00005616"/>
    <w:rsid w:val="00005C12"/>
    <w:rsid w:val="00007D75"/>
    <w:rsid w:val="00010D31"/>
    <w:rsid w:val="000110DD"/>
    <w:rsid w:val="00011AAE"/>
    <w:rsid w:val="00011AE2"/>
    <w:rsid w:val="000120DD"/>
    <w:rsid w:val="00012E38"/>
    <w:rsid w:val="00017292"/>
    <w:rsid w:val="00017BBE"/>
    <w:rsid w:val="00021523"/>
    <w:rsid w:val="00022A0C"/>
    <w:rsid w:val="00022EA2"/>
    <w:rsid w:val="00024043"/>
    <w:rsid w:val="00024AF5"/>
    <w:rsid w:val="00025EF1"/>
    <w:rsid w:val="00025F4E"/>
    <w:rsid w:val="00026423"/>
    <w:rsid w:val="00027C3F"/>
    <w:rsid w:val="00027C62"/>
    <w:rsid w:val="00027EE8"/>
    <w:rsid w:val="00030844"/>
    <w:rsid w:val="00030FFA"/>
    <w:rsid w:val="000310CC"/>
    <w:rsid w:val="00031AE2"/>
    <w:rsid w:val="00031CFF"/>
    <w:rsid w:val="00032A4D"/>
    <w:rsid w:val="00032CF0"/>
    <w:rsid w:val="00032F23"/>
    <w:rsid w:val="00033024"/>
    <w:rsid w:val="00033120"/>
    <w:rsid w:val="0003334B"/>
    <w:rsid w:val="00035A5E"/>
    <w:rsid w:val="0003617E"/>
    <w:rsid w:val="00036223"/>
    <w:rsid w:val="00036EA3"/>
    <w:rsid w:val="00037391"/>
    <w:rsid w:val="0004083F"/>
    <w:rsid w:val="00040B2C"/>
    <w:rsid w:val="000416D0"/>
    <w:rsid w:val="00041889"/>
    <w:rsid w:val="00041A1C"/>
    <w:rsid w:val="00041EC7"/>
    <w:rsid w:val="000429CA"/>
    <w:rsid w:val="00042D56"/>
    <w:rsid w:val="0004612F"/>
    <w:rsid w:val="00047631"/>
    <w:rsid w:val="000506DD"/>
    <w:rsid w:val="000507F8"/>
    <w:rsid w:val="00052EBA"/>
    <w:rsid w:val="00053194"/>
    <w:rsid w:val="00055CFC"/>
    <w:rsid w:val="00055F0C"/>
    <w:rsid w:val="00057201"/>
    <w:rsid w:val="00057F2F"/>
    <w:rsid w:val="00061566"/>
    <w:rsid w:val="000633C3"/>
    <w:rsid w:val="0006447E"/>
    <w:rsid w:val="00065BB8"/>
    <w:rsid w:val="00066EE0"/>
    <w:rsid w:val="00067248"/>
    <w:rsid w:val="00071CA4"/>
    <w:rsid w:val="00071F4D"/>
    <w:rsid w:val="0007506F"/>
    <w:rsid w:val="0007523A"/>
    <w:rsid w:val="00076856"/>
    <w:rsid w:val="00077C4B"/>
    <w:rsid w:val="00080377"/>
    <w:rsid w:val="00080C80"/>
    <w:rsid w:val="00084854"/>
    <w:rsid w:val="00085BD3"/>
    <w:rsid w:val="00085D3C"/>
    <w:rsid w:val="000872FB"/>
    <w:rsid w:val="000873CC"/>
    <w:rsid w:val="00090025"/>
    <w:rsid w:val="00091381"/>
    <w:rsid w:val="00092CC7"/>
    <w:rsid w:val="000945C9"/>
    <w:rsid w:val="00097B33"/>
    <w:rsid w:val="00097EB2"/>
    <w:rsid w:val="000A1889"/>
    <w:rsid w:val="000A1BD1"/>
    <w:rsid w:val="000A1D3C"/>
    <w:rsid w:val="000A238E"/>
    <w:rsid w:val="000A27FA"/>
    <w:rsid w:val="000A2887"/>
    <w:rsid w:val="000A28BE"/>
    <w:rsid w:val="000A28F8"/>
    <w:rsid w:val="000A3D9F"/>
    <w:rsid w:val="000A4519"/>
    <w:rsid w:val="000A451A"/>
    <w:rsid w:val="000A4E1C"/>
    <w:rsid w:val="000A5D5F"/>
    <w:rsid w:val="000B0A23"/>
    <w:rsid w:val="000B10E9"/>
    <w:rsid w:val="000B2175"/>
    <w:rsid w:val="000B2C6E"/>
    <w:rsid w:val="000B2F01"/>
    <w:rsid w:val="000B4422"/>
    <w:rsid w:val="000B569B"/>
    <w:rsid w:val="000B5D4A"/>
    <w:rsid w:val="000B6544"/>
    <w:rsid w:val="000B6CB1"/>
    <w:rsid w:val="000B79EF"/>
    <w:rsid w:val="000B7EC5"/>
    <w:rsid w:val="000C0711"/>
    <w:rsid w:val="000C0B81"/>
    <w:rsid w:val="000C1FDC"/>
    <w:rsid w:val="000C2C61"/>
    <w:rsid w:val="000C3397"/>
    <w:rsid w:val="000C35DE"/>
    <w:rsid w:val="000C46E0"/>
    <w:rsid w:val="000C6EB6"/>
    <w:rsid w:val="000C7742"/>
    <w:rsid w:val="000C7C2D"/>
    <w:rsid w:val="000D045B"/>
    <w:rsid w:val="000D0548"/>
    <w:rsid w:val="000D11F3"/>
    <w:rsid w:val="000D13F2"/>
    <w:rsid w:val="000D159D"/>
    <w:rsid w:val="000D1D11"/>
    <w:rsid w:val="000D2C7E"/>
    <w:rsid w:val="000D66B4"/>
    <w:rsid w:val="000D7933"/>
    <w:rsid w:val="000E24F1"/>
    <w:rsid w:val="000E338D"/>
    <w:rsid w:val="000E4474"/>
    <w:rsid w:val="000E4840"/>
    <w:rsid w:val="000E5BA3"/>
    <w:rsid w:val="000E6160"/>
    <w:rsid w:val="000E63D3"/>
    <w:rsid w:val="000E77DD"/>
    <w:rsid w:val="000F04DC"/>
    <w:rsid w:val="000F175A"/>
    <w:rsid w:val="000F24E0"/>
    <w:rsid w:val="000F2979"/>
    <w:rsid w:val="000F30FF"/>
    <w:rsid w:val="000F47EF"/>
    <w:rsid w:val="000F4A78"/>
    <w:rsid w:val="000F4ADA"/>
    <w:rsid w:val="000F502F"/>
    <w:rsid w:val="000F5692"/>
    <w:rsid w:val="000F5B7F"/>
    <w:rsid w:val="000F6314"/>
    <w:rsid w:val="000F7F48"/>
    <w:rsid w:val="001000AB"/>
    <w:rsid w:val="00100F67"/>
    <w:rsid w:val="00101EE6"/>
    <w:rsid w:val="0010221F"/>
    <w:rsid w:val="00102367"/>
    <w:rsid w:val="00102DBF"/>
    <w:rsid w:val="0010372E"/>
    <w:rsid w:val="001040EC"/>
    <w:rsid w:val="00104288"/>
    <w:rsid w:val="00106AA3"/>
    <w:rsid w:val="00106CD2"/>
    <w:rsid w:val="00106E4E"/>
    <w:rsid w:val="001078C9"/>
    <w:rsid w:val="001111A1"/>
    <w:rsid w:val="00112313"/>
    <w:rsid w:val="001124E7"/>
    <w:rsid w:val="00112D8C"/>
    <w:rsid w:val="00112EAE"/>
    <w:rsid w:val="0011457A"/>
    <w:rsid w:val="001161CE"/>
    <w:rsid w:val="00117B15"/>
    <w:rsid w:val="00117F99"/>
    <w:rsid w:val="001202A1"/>
    <w:rsid w:val="00121394"/>
    <w:rsid w:val="0012513C"/>
    <w:rsid w:val="00125213"/>
    <w:rsid w:val="001263F7"/>
    <w:rsid w:val="00127001"/>
    <w:rsid w:val="00127831"/>
    <w:rsid w:val="001313BC"/>
    <w:rsid w:val="0013209D"/>
    <w:rsid w:val="00132C56"/>
    <w:rsid w:val="001343E1"/>
    <w:rsid w:val="0013630B"/>
    <w:rsid w:val="00136369"/>
    <w:rsid w:val="001368DF"/>
    <w:rsid w:val="00136B53"/>
    <w:rsid w:val="0013795F"/>
    <w:rsid w:val="001412A5"/>
    <w:rsid w:val="001424B5"/>
    <w:rsid w:val="001448AE"/>
    <w:rsid w:val="001454C2"/>
    <w:rsid w:val="00145BBD"/>
    <w:rsid w:val="00146510"/>
    <w:rsid w:val="00147272"/>
    <w:rsid w:val="00147967"/>
    <w:rsid w:val="00150165"/>
    <w:rsid w:val="00151560"/>
    <w:rsid w:val="00151B37"/>
    <w:rsid w:val="00153CD3"/>
    <w:rsid w:val="00154073"/>
    <w:rsid w:val="00155C2F"/>
    <w:rsid w:val="0015716C"/>
    <w:rsid w:val="0016027A"/>
    <w:rsid w:val="00160DF9"/>
    <w:rsid w:val="00163ADE"/>
    <w:rsid w:val="00164735"/>
    <w:rsid w:val="00164AC0"/>
    <w:rsid w:val="00165D50"/>
    <w:rsid w:val="001665DC"/>
    <w:rsid w:val="00170684"/>
    <w:rsid w:val="00170FA2"/>
    <w:rsid w:val="001715C5"/>
    <w:rsid w:val="00172118"/>
    <w:rsid w:val="00172CF9"/>
    <w:rsid w:val="001734CB"/>
    <w:rsid w:val="001736D1"/>
    <w:rsid w:val="00174CA0"/>
    <w:rsid w:val="001754D3"/>
    <w:rsid w:val="00176549"/>
    <w:rsid w:val="0017717A"/>
    <w:rsid w:val="00177745"/>
    <w:rsid w:val="00177D90"/>
    <w:rsid w:val="00177F50"/>
    <w:rsid w:val="00180CD2"/>
    <w:rsid w:val="00180FFB"/>
    <w:rsid w:val="00181038"/>
    <w:rsid w:val="0018123B"/>
    <w:rsid w:val="001812E5"/>
    <w:rsid w:val="00182388"/>
    <w:rsid w:val="001829BE"/>
    <w:rsid w:val="00185537"/>
    <w:rsid w:val="00186C40"/>
    <w:rsid w:val="001870F2"/>
    <w:rsid w:val="0019011F"/>
    <w:rsid w:val="00190B8A"/>
    <w:rsid w:val="00190F18"/>
    <w:rsid w:val="0019103F"/>
    <w:rsid w:val="001930C6"/>
    <w:rsid w:val="00193294"/>
    <w:rsid w:val="00195FB2"/>
    <w:rsid w:val="00197404"/>
    <w:rsid w:val="00197678"/>
    <w:rsid w:val="001A1C73"/>
    <w:rsid w:val="001A380B"/>
    <w:rsid w:val="001A4ED3"/>
    <w:rsid w:val="001A4F0E"/>
    <w:rsid w:val="001A550B"/>
    <w:rsid w:val="001A5AC5"/>
    <w:rsid w:val="001A6B8D"/>
    <w:rsid w:val="001A7049"/>
    <w:rsid w:val="001A7470"/>
    <w:rsid w:val="001A78B1"/>
    <w:rsid w:val="001B2A86"/>
    <w:rsid w:val="001B3631"/>
    <w:rsid w:val="001B3D3D"/>
    <w:rsid w:val="001B3D8B"/>
    <w:rsid w:val="001B43C6"/>
    <w:rsid w:val="001B56FB"/>
    <w:rsid w:val="001B75EC"/>
    <w:rsid w:val="001B78EF"/>
    <w:rsid w:val="001C0749"/>
    <w:rsid w:val="001C2D63"/>
    <w:rsid w:val="001C3225"/>
    <w:rsid w:val="001C42E0"/>
    <w:rsid w:val="001C453D"/>
    <w:rsid w:val="001C4542"/>
    <w:rsid w:val="001C53A8"/>
    <w:rsid w:val="001C595D"/>
    <w:rsid w:val="001C61C9"/>
    <w:rsid w:val="001D0558"/>
    <w:rsid w:val="001D1847"/>
    <w:rsid w:val="001D1A56"/>
    <w:rsid w:val="001D1FDE"/>
    <w:rsid w:val="001D2C32"/>
    <w:rsid w:val="001D3C7D"/>
    <w:rsid w:val="001D4078"/>
    <w:rsid w:val="001D4C24"/>
    <w:rsid w:val="001D4F50"/>
    <w:rsid w:val="001D5497"/>
    <w:rsid w:val="001D5FAC"/>
    <w:rsid w:val="001D7487"/>
    <w:rsid w:val="001D74BB"/>
    <w:rsid w:val="001E0340"/>
    <w:rsid w:val="001E2848"/>
    <w:rsid w:val="001E3C5B"/>
    <w:rsid w:val="001E40DF"/>
    <w:rsid w:val="001E426A"/>
    <w:rsid w:val="001E4A36"/>
    <w:rsid w:val="001E4DA5"/>
    <w:rsid w:val="001E61FC"/>
    <w:rsid w:val="001E6FDA"/>
    <w:rsid w:val="001F0762"/>
    <w:rsid w:val="001F14CB"/>
    <w:rsid w:val="001F197A"/>
    <w:rsid w:val="001F2A1C"/>
    <w:rsid w:val="001F30C3"/>
    <w:rsid w:val="001F4BB8"/>
    <w:rsid w:val="001F5CA3"/>
    <w:rsid w:val="001F5D9D"/>
    <w:rsid w:val="001F5E5F"/>
    <w:rsid w:val="001F63F8"/>
    <w:rsid w:val="001F648A"/>
    <w:rsid w:val="001F6E17"/>
    <w:rsid w:val="001F75D6"/>
    <w:rsid w:val="001F7BB7"/>
    <w:rsid w:val="001F7DBE"/>
    <w:rsid w:val="002002B2"/>
    <w:rsid w:val="00200E34"/>
    <w:rsid w:val="00201437"/>
    <w:rsid w:val="002015B5"/>
    <w:rsid w:val="002015DB"/>
    <w:rsid w:val="00202ACD"/>
    <w:rsid w:val="00203840"/>
    <w:rsid w:val="00203BB9"/>
    <w:rsid w:val="00205203"/>
    <w:rsid w:val="00210827"/>
    <w:rsid w:val="002109AF"/>
    <w:rsid w:val="00211E21"/>
    <w:rsid w:val="00212FC9"/>
    <w:rsid w:val="00214F3C"/>
    <w:rsid w:val="002151BC"/>
    <w:rsid w:val="002151F2"/>
    <w:rsid w:val="00215BBC"/>
    <w:rsid w:val="00216243"/>
    <w:rsid w:val="002167F6"/>
    <w:rsid w:val="00222A91"/>
    <w:rsid w:val="00223059"/>
    <w:rsid w:val="0022354D"/>
    <w:rsid w:val="00223772"/>
    <w:rsid w:val="00223F38"/>
    <w:rsid w:val="00224B84"/>
    <w:rsid w:val="0022556A"/>
    <w:rsid w:val="00227EAA"/>
    <w:rsid w:val="00230C0D"/>
    <w:rsid w:val="002313BA"/>
    <w:rsid w:val="00231BBE"/>
    <w:rsid w:val="002320F6"/>
    <w:rsid w:val="00232ADF"/>
    <w:rsid w:val="00233C32"/>
    <w:rsid w:val="00234367"/>
    <w:rsid w:val="00234E56"/>
    <w:rsid w:val="00235109"/>
    <w:rsid w:val="00235869"/>
    <w:rsid w:val="00236ABD"/>
    <w:rsid w:val="00240DED"/>
    <w:rsid w:val="00241294"/>
    <w:rsid w:val="002425A7"/>
    <w:rsid w:val="00242B52"/>
    <w:rsid w:val="00243AC9"/>
    <w:rsid w:val="00246418"/>
    <w:rsid w:val="002504C1"/>
    <w:rsid w:val="002506D3"/>
    <w:rsid w:val="00252EBD"/>
    <w:rsid w:val="00253BF2"/>
    <w:rsid w:val="00254DD6"/>
    <w:rsid w:val="00255A5A"/>
    <w:rsid w:val="00255E4C"/>
    <w:rsid w:val="002563F6"/>
    <w:rsid w:val="002570C5"/>
    <w:rsid w:val="00257328"/>
    <w:rsid w:val="00257CD8"/>
    <w:rsid w:val="00257D67"/>
    <w:rsid w:val="002625C4"/>
    <w:rsid w:val="00263056"/>
    <w:rsid w:val="00263460"/>
    <w:rsid w:val="002655AC"/>
    <w:rsid w:val="00266F32"/>
    <w:rsid w:val="00267236"/>
    <w:rsid w:val="00271496"/>
    <w:rsid w:val="00271628"/>
    <w:rsid w:val="00271ABA"/>
    <w:rsid w:val="00273529"/>
    <w:rsid w:val="00273EAF"/>
    <w:rsid w:val="00273F09"/>
    <w:rsid w:val="00274022"/>
    <w:rsid w:val="002745EC"/>
    <w:rsid w:val="00275237"/>
    <w:rsid w:val="00276DBC"/>
    <w:rsid w:val="00277DAE"/>
    <w:rsid w:val="00280002"/>
    <w:rsid w:val="0028023B"/>
    <w:rsid w:val="00280255"/>
    <w:rsid w:val="002839DA"/>
    <w:rsid w:val="00285CD4"/>
    <w:rsid w:val="00286533"/>
    <w:rsid w:val="00286E27"/>
    <w:rsid w:val="00290483"/>
    <w:rsid w:val="00291199"/>
    <w:rsid w:val="002922AE"/>
    <w:rsid w:val="002928D9"/>
    <w:rsid w:val="002928F7"/>
    <w:rsid w:val="00293BF6"/>
    <w:rsid w:val="00294143"/>
    <w:rsid w:val="00294970"/>
    <w:rsid w:val="00295CFA"/>
    <w:rsid w:val="002962BE"/>
    <w:rsid w:val="002964F7"/>
    <w:rsid w:val="002967F5"/>
    <w:rsid w:val="00296F4F"/>
    <w:rsid w:val="00297298"/>
    <w:rsid w:val="00297783"/>
    <w:rsid w:val="002A004A"/>
    <w:rsid w:val="002A06C7"/>
    <w:rsid w:val="002A0BC6"/>
    <w:rsid w:val="002A2D1B"/>
    <w:rsid w:val="002A3C91"/>
    <w:rsid w:val="002A4602"/>
    <w:rsid w:val="002A4929"/>
    <w:rsid w:val="002A49CA"/>
    <w:rsid w:val="002A4E78"/>
    <w:rsid w:val="002A62B3"/>
    <w:rsid w:val="002B1A40"/>
    <w:rsid w:val="002B240B"/>
    <w:rsid w:val="002B2649"/>
    <w:rsid w:val="002B2B89"/>
    <w:rsid w:val="002B38A2"/>
    <w:rsid w:val="002B421F"/>
    <w:rsid w:val="002B475C"/>
    <w:rsid w:val="002B7480"/>
    <w:rsid w:val="002C02EF"/>
    <w:rsid w:val="002C0664"/>
    <w:rsid w:val="002C0DEB"/>
    <w:rsid w:val="002C19CB"/>
    <w:rsid w:val="002C1A53"/>
    <w:rsid w:val="002C2294"/>
    <w:rsid w:val="002C2A48"/>
    <w:rsid w:val="002C402C"/>
    <w:rsid w:val="002C4BB6"/>
    <w:rsid w:val="002D00E6"/>
    <w:rsid w:val="002D047F"/>
    <w:rsid w:val="002D0716"/>
    <w:rsid w:val="002D0EC8"/>
    <w:rsid w:val="002D19AF"/>
    <w:rsid w:val="002D2A3D"/>
    <w:rsid w:val="002D4641"/>
    <w:rsid w:val="002D60D4"/>
    <w:rsid w:val="002D6C96"/>
    <w:rsid w:val="002D715C"/>
    <w:rsid w:val="002E0BB6"/>
    <w:rsid w:val="002E0DA5"/>
    <w:rsid w:val="002E1515"/>
    <w:rsid w:val="002E31FB"/>
    <w:rsid w:val="002E3FAB"/>
    <w:rsid w:val="002E4181"/>
    <w:rsid w:val="002E4995"/>
    <w:rsid w:val="002E5735"/>
    <w:rsid w:val="002E5E0F"/>
    <w:rsid w:val="002E603C"/>
    <w:rsid w:val="002E7D58"/>
    <w:rsid w:val="002F0D3F"/>
    <w:rsid w:val="002F1B4E"/>
    <w:rsid w:val="002F20BA"/>
    <w:rsid w:val="002F218E"/>
    <w:rsid w:val="002F284A"/>
    <w:rsid w:val="002F3925"/>
    <w:rsid w:val="002F4936"/>
    <w:rsid w:val="002F715E"/>
    <w:rsid w:val="002F7689"/>
    <w:rsid w:val="00300E8D"/>
    <w:rsid w:val="00301407"/>
    <w:rsid w:val="00302151"/>
    <w:rsid w:val="003036C8"/>
    <w:rsid w:val="00303CEF"/>
    <w:rsid w:val="00304388"/>
    <w:rsid w:val="0030561B"/>
    <w:rsid w:val="003064B7"/>
    <w:rsid w:val="00307064"/>
    <w:rsid w:val="00307E24"/>
    <w:rsid w:val="003127BE"/>
    <w:rsid w:val="003129AA"/>
    <w:rsid w:val="00313214"/>
    <w:rsid w:val="003138D4"/>
    <w:rsid w:val="0031451C"/>
    <w:rsid w:val="0031489A"/>
    <w:rsid w:val="00314920"/>
    <w:rsid w:val="0031593A"/>
    <w:rsid w:val="00316061"/>
    <w:rsid w:val="00316315"/>
    <w:rsid w:val="0031680E"/>
    <w:rsid w:val="00317638"/>
    <w:rsid w:val="003206A7"/>
    <w:rsid w:val="00320A49"/>
    <w:rsid w:val="00320AF5"/>
    <w:rsid w:val="00321B59"/>
    <w:rsid w:val="00322AEA"/>
    <w:rsid w:val="003248BF"/>
    <w:rsid w:val="00325B7D"/>
    <w:rsid w:val="00326C36"/>
    <w:rsid w:val="003302F4"/>
    <w:rsid w:val="00332E38"/>
    <w:rsid w:val="00333762"/>
    <w:rsid w:val="00334B48"/>
    <w:rsid w:val="003357B5"/>
    <w:rsid w:val="00336C21"/>
    <w:rsid w:val="003427A8"/>
    <w:rsid w:val="00342CCC"/>
    <w:rsid w:val="0034381A"/>
    <w:rsid w:val="00344A9D"/>
    <w:rsid w:val="00345298"/>
    <w:rsid w:val="00345605"/>
    <w:rsid w:val="00345C1F"/>
    <w:rsid w:val="00345E0D"/>
    <w:rsid w:val="003464C4"/>
    <w:rsid w:val="0034787C"/>
    <w:rsid w:val="00347BEF"/>
    <w:rsid w:val="003501FA"/>
    <w:rsid w:val="00350845"/>
    <w:rsid w:val="0035268E"/>
    <w:rsid w:val="00354029"/>
    <w:rsid w:val="00355240"/>
    <w:rsid w:val="00357296"/>
    <w:rsid w:val="003600EC"/>
    <w:rsid w:val="00361CF4"/>
    <w:rsid w:val="00361D82"/>
    <w:rsid w:val="00362415"/>
    <w:rsid w:val="00362C85"/>
    <w:rsid w:val="00363A6B"/>
    <w:rsid w:val="00367B67"/>
    <w:rsid w:val="00370A4D"/>
    <w:rsid w:val="00372F99"/>
    <w:rsid w:val="003736F2"/>
    <w:rsid w:val="00374114"/>
    <w:rsid w:val="003741F7"/>
    <w:rsid w:val="00374628"/>
    <w:rsid w:val="00377ECF"/>
    <w:rsid w:val="00381335"/>
    <w:rsid w:val="0038143A"/>
    <w:rsid w:val="003817DD"/>
    <w:rsid w:val="00381BE2"/>
    <w:rsid w:val="00382645"/>
    <w:rsid w:val="00385355"/>
    <w:rsid w:val="00387565"/>
    <w:rsid w:val="003915AD"/>
    <w:rsid w:val="0039177A"/>
    <w:rsid w:val="00391905"/>
    <w:rsid w:val="00391DB6"/>
    <w:rsid w:val="0039363C"/>
    <w:rsid w:val="00393EC1"/>
    <w:rsid w:val="00394AB5"/>
    <w:rsid w:val="00395485"/>
    <w:rsid w:val="003960E3"/>
    <w:rsid w:val="003961EF"/>
    <w:rsid w:val="00396FBC"/>
    <w:rsid w:val="00397A6A"/>
    <w:rsid w:val="00397CA5"/>
    <w:rsid w:val="003A02E0"/>
    <w:rsid w:val="003A11AA"/>
    <w:rsid w:val="003A1592"/>
    <w:rsid w:val="003A19E7"/>
    <w:rsid w:val="003A1DCB"/>
    <w:rsid w:val="003A306A"/>
    <w:rsid w:val="003A3157"/>
    <w:rsid w:val="003A3309"/>
    <w:rsid w:val="003A57DB"/>
    <w:rsid w:val="003A592E"/>
    <w:rsid w:val="003A65D1"/>
    <w:rsid w:val="003A66D3"/>
    <w:rsid w:val="003A75AE"/>
    <w:rsid w:val="003A7B92"/>
    <w:rsid w:val="003B0E37"/>
    <w:rsid w:val="003B1382"/>
    <w:rsid w:val="003B4E1A"/>
    <w:rsid w:val="003B7290"/>
    <w:rsid w:val="003C0ED3"/>
    <w:rsid w:val="003C1A88"/>
    <w:rsid w:val="003C1E6E"/>
    <w:rsid w:val="003C2B59"/>
    <w:rsid w:val="003C31AE"/>
    <w:rsid w:val="003C4FE9"/>
    <w:rsid w:val="003C5999"/>
    <w:rsid w:val="003C61D4"/>
    <w:rsid w:val="003C76F7"/>
    <w:rsid w:val="003C7C86"/>
    <w:rsid w:val="003D0B76"/>
    <w:rsid w:val="003D3BE0"/>
    <w:rsid w:val="003D57A2"/>
    <w:rsid w:val="003D636D"/>
    <w:rsid w:val="003D6433"/>
    <w:rsid w:val="003D6BD0"/>
    <w:rsid w:val="003E082E"/>
    <w:rsid w:val="003E090E"/>
    <w:rsid w:val="003E1397"/>
    <w:rsid w:val="003E197F"/>
    <w:rsid w:val="003E2B41"/>
    <w:rsid w:val="003E462D"/>
    <w:rsid w:val="003E518D"/>
    <w:rsid w:val="003E543C"/>
    <w:rsid w:val="003E58E5"/>
    <w:rsid w:val="003E5AC9"/>
    <w:rsid w:val="003E5EF4"/>
    <w:rsid w:val="003E659E"/>
    <w:rsid w:val="003E69D6"/>
    <w:rsid w:val="003E7242"/>
    <w:rsid w:val="003F0831"/>
    <w:rsid w:val="003F0C13"/>
    <w:rsid w:val="003F1833"/>
    <w:rsid w:val="003F2EA5"/>
    <w:rsid w:val="003F3B0F"/>
    <w:rsid w:val="003F3D5D"/>
    <w:rsid w:val="003F45B5"/>
    <w:rsid w:val="003F61D0"/>
    <w:rsid w:val="003F7667"/>
    <w:rsid w:val="00400ABF"/>
    <w:rsid w:val="00400B4C"/>
    <w:rsid w:val="004027B7"/>
    <w:rsid w:val="004039AC"/>
    <w:rsid w:val="00403A11"/>
    <w:rsid w:val="004049C3"/>
    <w:rsid w:val="00404C9F"/>
    <w:rsid w:val="00405CB5"/>
    <w:rsid w:val="00407FBE"/>
    <w:rsid w:val="0041022E"/>
    <w:rsid w:val="004102E5"/>
    <w:rsid w:val="0041165C"/>
    <w:rsid w:val="00414190"/>
    <w:rsid w:val="00415935"/>
    <w:rsid w:val="0041664C"/>
    <w:rsid w:val="004209F3"/>
    <w:rsid w:val="00420F77"/>
    <w:rsid w:val="00421778"/>
    <w:rsid w:val="0042184F"/>
    <w:rsid w:val="00422219"/>
    <w:rsid w:val="00423170"/>
    <w:rsid w:val="00424881"/>
    <w:rsid w:val="004248ED"/>
    <w:rsid w:val="00424F5D"/>
    <w:rsid w:val="00427744"/>
    <w:rsid w:val="00427975"/>
    <w:rsid w:val="004279CA"/>
    <w:rsid w:val="004306C1"/>
    <w:rsid w:val="0043081C"/>
    <w:rsid w:val="00432F43"/>
    <w:rsid w:val="00433170"/>
    <w:rsid w:val="0043321B"/>
    <w:rsid w:val="0043369B"/>
    <w:rsid w:val="00434C05"/>
    <w:rsid w:val="004351D3"/>
    <w:rsid w:val="004364F6"/>
    <w:rsid w:val="00440121"/>
    <w:rsid w:val="00440CB3"/>
    <w:rsid w:val="004413A4"/>
    <w:rsid w:val="0044251C"/>
    <w:rsid w:val="00443EC9"/>
    <w:rsid w:val="004440DB"/>
    <w:rsid w:val="00444F9D"/>
    <w:rsid w:val="00446094"/>
    <w:rsid w:val="0044680C"/>
    <w:rsid w:val="00446C3F"/>
    <w:rsid w:val="00447380"/>
    <w:rsid w:val="00447446"/>
    <w:rsid w:val="00450BE8"/>
    <w:rsid w:val="00453962"/>
    <w:rsid w:val="00453B78"/>
    <w:rsid w:val="00453D48"/>
    <w:rsid w:val="00454172"/>
    <w:rsid w:val="00456306"/>
    <w:rsid w:val="004573FD"/>
    <w:rsid w:val="00457A02"/>
    <w:rsid w:val="004613AC"/>
    <w:rsid w:val="00461F68"/>
    <w:rsid w:val="004621E7"/>
    <w:rsid w:val="0046324B"/>
    <w:rsid w:val="00465609"/>
    <w:rsid w:val="004659B4"/>
    <w:rsid w:val="00465BE8"/>
    <w:rsid w:val="004660B0"/>
    <w:rsid w:val="004668F5"/>
    <w:rsid w:val="00466CEF"/>
    <w:rsid w:val="00467219"/>
    <w:rsid w:val="00470094"/>
    <w:rsid w:val="00470123"/>
    <w:rsid w:val="00471D0F"/>
    <w:rsid w:val="00471F1F"/>
    <w:rsid w:val="00472F18"/>
    <w:rsid w:val="00473A90"/>
    <w:rsid w:val="00473F31"/>
    <w:rsid w:val="004760C2"/>
    <w:rsid w:val="004771DC"/>
    <w:rsid w:val="00480359"/>
    <w:rsid w:val="00481292"/>
    <w:rsid w:val="004851E4"/>
    <w:rsid w:val="004858FB"/>
    <w:rsid w:val="00485963"/>
    <w:rsid w:val="00490D87"/>
    <w:rsid w:val="00491D8D"/>
    <w:rsid w:val="00492CB3"/>
    <w:rsid w:val="00493582"/>
    <w:rsid w:val="00495862"/>
    <w:rsid w:val="00496D10"/>
    <w:rsid w:val="00497E33"/>
    <w:rsid w:val="004A118C"/>
    <w:rsid w:val="004A1DEA"/>
    <w:rsid w:val="004A2A36"/>
    <w:rsid w:val="004A3EAD"/>
    <w:rsid w:val="004A4A68"/>
    <w:rsid w:val="004A4E5E"/>
    <w:rsid w:val="004B0B3D"/>
    <w:rsid w:val="004B0F2D"/>
    <w:rsid w:val="004B1ABD"/>
    <w:rsid w:val="004B1B0D"/>
    <w:rsid w:val="004B4044"/>
    <w:rsid w:val="004B7692"/>
    <w:rsid w:val="004C07C5"/>
    <w:rsid w:val="004C0D46"/>
    <w:rsid w:val="004C41A7"/>
    <w:rsid w:val="004C643F"/>
    <w:rsid w:val="004C6B89"/>
    <w:rsid w:val="004D0241"/>
    <w:rsid w:val="004D039F"/>
    <w:rsid w:val="004D04C2"/>
    <w:rsid w:val="004D21BA"/>
    <w:rsid w:val="004D2DBF"/>
    <w:rsid w:val="004D34B7"/>
    <w:rsid w:val="004D57D6"/>
    <w:rsid w:val="004D620D"/>
    <w:rsid w:val="004D6941"/>
    <w:rsid w:val="004D7FFB"/>
    <w:rsid w:val="004E05CD"/>
    <w:rsid w:val="004E1000"/>
    <w:rsid w:val="004E1B08"/>
    <w:rsid w:val="004E382E"/>
    <w:rsid w:val="004E569D"/>
    <w:rsid w:val="004E7456"/>
    <w:rsid w:val="004E76E2"/>
    <w:rsid w:val="004F0DB2"/>
    <w:rsid w:val="004F169E"/>
    <w:rsid w:val="004F16E4"/>
    <w:rsid w:val="004F274B"/>
    <w:rsid w:val="004F2E1B"/>
    <w:rsid w:val="004F39C3"/>
    <w:rsid w:val="004F3AB4"/>
    <w:rsid w:val="004F5ED9"/>
    <w:rsid w:val="004F5F96"/>
    <w:rsid w:val="004F6B3A"/>
    <w:rsid w:val="004F7A92"/>
    <w:rsid w:val="0050297E"/>
    <w:rsid w:val="005029CE"/>
    <w:rsid w:val="00502C29"/>
    <w:rsid w:val="00504CFC"/>
    <w:rsid w:val="005064A8"/>
    <w:rsid w:val="00510796"/>
    <w:rsid w:val="00511204"/>
    <w:rsid w:val="00512EC2"/>
    <w:rsid w:val="005131F5"/>
    <w:rsid w:val="0051485A"/>
    <w:rsid w:val="00516D40"/>
    <w:rsid w:val="00520EA9"/>
    <w:rsid w:val="00521226"/>
    <w:rsid w:val="005235EF"/>
    <w:rsid w:val="0052493F"/>
    <w:rsid w:val="005249C3"/>
    <w:rsid w:val="00524F48"/>
    <w:rsid w:val="005253EF"/>
    <w:rsid w:val="00525E0D"/>
    <w:rsid w:val="00526219"/>
    <w:rsid w:val="00526D3B"/>
    <w:rsid w:val="00531540"/>
    <w:rsid w:val="00531BC4"/>
    <w:rsid w:val="00533E59"/>
    <w:rsid w:val="00534E4F"/>
    <w:rsid w:val="00535C73"/>
    <w:rsid w:val="00536BE0"/>
    <w:rsid w:val="00537112"/>
    <w:rsid w:val="00537F25"/>
    <w:rsid w:val="00543EB8"/>
    <w:rsid w:val="00544949"/>
    <w:rsid w:val="00544D61"/>
    <w:rsid w:val="00546262"/>
    <w:rsid w:val="00546781"/>
    <w:rsid w:val="00547C4F"/>
    <w:rsid w:val="00551505"/>
    <w:rsid w:val="00553099"/>
    <w:rsid w:val="0055402B"/>
    <w:rsid w:val="00556299"/>
    <w:rsid w:val="005567BD"/>
    <w:rsid w:val="00556958"/>
    <w:rsid w:val="00556D7E"/>
    <w:rsid w:val="00557E31"/>
    <w:rsid w:val="0056007C"/>
    <w:rsid w:val="00561E20"/>
    <w:rsid w:val="0056340C"/>
    <w:rsid w:val="00564110"/>
    <w:rsid w:val="0056421C"/>
    <w:rsid w:val="005654F4"/>
    <w:rsid w:val="00566D0B"/>
    <w:rsid w:val="005677AD"/>
    <w:rsid w:val="00567E61"/>
    <w:rsid w:val="0057092F"/>
    <w:rsid w:val="005715C0"/>
    <w:rsid w:val="00572527"/>
    <w:rsid w:val="00573FE7"/>
    <w:rsid w:val="00573FF9"/>
    <w:rsid w:val="00574622"/>
    <w:rsid w:val="005759B2"/>
    <w:rsid w:val="00576AF5"/>
    <w:rsid w:val="00576EF1"/>
    <w:rsid w:val="0058025D"/>
    <w:rsid w:val="00581767"/>
    <w:rsid w:val="005819C8"/>
    <w:rsid w:val="00581B4D"/>
    <w:rsid w:val="00582088"/>
    <w:rsid w:val="0058293C"/>
    <w:rsid w:val="00582F92"/>
    <w:rsid w:val="0058400E"/>
    <w:rsid w:val="005843DA"/>
    <w:rsid w:val="005844F1"/>
    <w:rsid w:val="00584592"/>
    <w:rsid w:val="00585860"/>
    <w:rsid w:val="00586986"/>
    <w:rsid w:val="00590624"/>
    <w:rsid w:val="00590810"/>
    <w:rsid w:val="00591311"/>
    <w:rsid w:val="00591FC7"/>
    <w:rsid w:val="00592DBA"/>
    <w:rsid w:val="0059363F"/>
    <w:rsid w:val="005967EC"/>
    <w:rsid w:val="00596BCB"/>
    <w:rsid w:val="00597256"/>
    <w:rsid w:val="00597453"/>
    <w:rsid w:val="0059790E"/>
    <w:rsid w:val="005A2564"/>
    <w:rsid w:val="005A268E"/>
    <w:rsid w:val="005A2F56"/>
    <w:rsid w:val="005A3895"/>
    <w:rsid w:val="005A38B3"/>
    <w:rsid w:val="005A40B4"/>
    <w:rsid w:val="005A517C"/>
    <w:rsid w:val="005A5B60"/>
    <w:rsid w:val="005A62AB"/>
    <w:rsid w:val="005A66D8"/>
    <w:rsid w:val="005A673D"/>
    <w:rsid w:val="005A691D"/>
    <w:rsid w:val="005A6BA4"/>
    <w:rsid w:val="005A7A32"/>
    <w:rsid w:val="005B0303"/>
    <w:rsid w:val="005B1214"/>
    <w:rsid w:val="005B1389"/>
    <w:rsid w:val="005B22D2"/>
    <w:rsid w:val="005B294C"/>
    <w:rsid w:val="005B4525"/>
    <w:rsid w:val="005B4EF0"/>
    <w:rsid w:val="005B5236"/>
    <w:rsid w:val="005B5D69"/>
    <w:rsid w:val="005B7183"/>
    <w:rsid w:val="005C0953"/>
    <w:rsid w:val="005C2D18"/>
    <w:rsid w:val="005C3652"/>
    <w:rsid w:val="005C4BFB"/>
    <w:rsid w:val="005C5227"/>
    <w:rsid w:val="005C5DB7"/>
    <w:rsid w:val="005C769D"/>
    <w:rsid w:val="005D100C"/>
    <w:rsid w:val="005D1136"/>
    <w:rsid w:val="005D22EF"/>
    <w:rsid w:val="005D36AD"/>
    <w:rsid w:val="005D3813"/>
    <w:rsid w:val="005D4D10"/>
    <w:rsid w:val="005D513D"/>
    <w:rsid w:val="005D53D6"/>
    <w:rsid w:val="005D5D22"/>
    <w:rsid w:val="005E00DE"/>
    <w:rsid w:val="005E019A"/>
    <w:rsid w:val="005E19A1"/>
    <w:rsid w:val="005E19DC"/>
    <w:rsid w:val="005E32AD"/>
    <w:rsid w:val="005E4268"/>
    <w:rsid w:val="005E43EA"/>
    <w:rsid w:val="005E6143"/>
    <w:rsid w:val="005E74DC"/>
    <w:rsid w:val="005E7602"/>
    <w:rsid w:val="005E772D"/>
    <w:rsid w:val="005F0E6A"/>
    <w:rsid w:val="005F197D"/>
    <w:rsid w:val="005F2137"/>
    <w:rsid w:val="005F28B3"/>
    <w:rsid w:val="005F2C8A"/>
    <w:rsid w:val="005F3DA7"/>
    <w:rsid w:val="005F415C"/>
    <w:rsid w:val="005F4824"/>
    <w:rsid w:val="005F4E46"/>
    <w:rsid w:val="005F56E5"/>
    <w:rsid w:val="005F6946"/>
    <w:rsid w:val="005F6D98"/>
    <w:rsid w:val="005F78EF"/>
    <w:rsid w:val="00600E1B"/>
    <w:rsid w:val="006037B6"/>
    <w:rsid w:val="0060566D"/>
    <w:rsid w:val="00605989"/>
    <w:rsid w:val="00606508"/>
    <w:rsid w:val="00606558"/>
    <w:rsid w:val="006069B3"/>
    <w:rsid w:val="00606EFF"/>
    <w:rsid w:val="006105B8"/>
    <w:rsid w:val="00610808"/>
    <w:rsid w:val="00610895"/>
    <w:rsid w:val="0061137A"/>
    <w:rsid w:val="00611E12"/>
    <w:rsid w:val="00612AAB"/>
    <w:rsid w:val="00612BFD"/>
    <w:rsid w:val="0061320F"/>
    <w:rsid w:val="006143D3"/>
    <w:rsid w:val="00614B96"/>
    <w:rsid w:val="0061568A"/>
    <w:rsid w:val="00617472"/>
    <w:rsid w:val="006202E1"/>
    <w:rsid w:val="00620889"/>
    <w:rsid w:val="00620B74"/>
    <w:rsid w:val="0062270D"/>
    <w:rsid w:val="00622D17"/>
    <w:rsid w:val="006232D3"/>
    <w:rsid w:val="0062490E"/>
    <w:rsid w:val="006275E6"/>
    <w:rsid w:val="0063016C"/>
    <w:rsid w:val="00630733"/>
    <w:rsid w:val="00631417"/>
    <w:rsid w:val="006326D1"/>
    <w:rsid w:val="00632E06"/>
    <w:rsid w:val="00633507"/>
    <w:rsid w:val="00635D23"/>
    <w:rsid w:val="00635D85"/>
    <w:rsid w:val="00637493"/>
    <w:rsid w:val="00637A4C"/>
    <w:rsid w:val="00637B30"/>
    <w:rsid w:val="00641916"/>
    <w:rsid w:val="0064247D"/>
    <w:rsid w:val="00643338"/>
    <w:rsid w:val="00644E96"/>
    <w:rsid w:val="0064565E"/>
    <w:rsid w:val="0064576D"/>
    <w:rsid w:val="00645A99"/>
    <w:rsid w:val="006460CC"/>
    <w:rsid w:val="00647CEF"/>
    <w:rsid w:val="006505A6"/>
    <w:rsid w:val="0065384B"/>
    <w:rsid w:val="0065564E"/>
    <w:rsid w:val="00655ACB"/>
    <w:rsid w:val="00656420"/>
    <w:rsid w:val="0065744C"/>
    <w:rsid w:val="006576E6"/>
    <w:rsid w:val="006601FC"/>
    <w:rsid w:val="00661CB7"/>
    <w:rsid w:val="00662F2F"/>
    <w:rsid w:val="00662F85"/>
    <w:rsid w:val="006638AE"/>
    <w:rsid w:val="00663A33"/>
    <w:rsid w:val="00663AC1"/>
    <w:rsid w:val="00663D91"/>
    <w:rsid w:val="00663F2C"/>
    <w:rsid w:val="006645E4"/>
    <w:rsid w:val="0066538D"/>
    <w:rsid w:val="006653E4"/>
    <w:rsid w:val="00666AF3"/>
    <w:rsid w:val="006701E5"/>
    <w:rsid w:val="00671DAA"/>
    <w:rsid w:val="00674096"/>
    <w:rsid w:val="00674624"/>
    <w:rsid w:val="006753F4"/>
    <w:rsid w:val="006754ED"/>
    <w:rsid w:val="00677BE9"/>
    <w:rsid w:val="00680CA1"/>
    <w:rsid w:val="006827A4"/>
    <w:rsid w:val="00682D59"/>
    <w:rsid w:val="0068353A"/>
    <w:rsid w:val="00683D4F"/>
    <w:rsid w:val="00684943"/>
    <w:rsid w:val="006849B2"/>
    <w:rsid w:val="00687438"/>
    <w:rsid w:val="006877E8"/>
    <w:rsid w:val="00687A44"/>
    <w:rsid w:val="00687B40"/>
    <w:rsid w:val="00687F35"/>
    <w:rsid w:val="00690615"/>
    <w:rsid w:val="0069064C"/>
    <w:rsid w:val="006912D4"/>
    <w:rsid w:val="00691FED"/>
    <w:rsid w:val="00692C34"/>
    <w:rsid w:val="006933AA"/>
    <w:rsid w:val="00693C71"/>
    <w:rsid w:val="00694443"/>
    <w:rsid w:val="00695F67"/>
    <w:rsid w:val="00695F68"/>
    <w:rsid w:val="0069625D"/>
    <w:rsid w:val="006962E9"/>
    <w:rsid w:val="0069675E"/>
    <w:rsid w:val="00696BEB"/>
    <w:rsid w:val="00696C8C"/>
    <w:rsid w:val="00697264"/>
    <w:rsid w:val="006973C7"/>
    <w:rsid w:val="0069742B"/>
    <w:rsid w:val="006A01BA"/>
    <w:rsid w:val="006A090B"/>
    <w:rsid w:val="006A1983"/>
    <w:rsid w:val="006A2633"/>
    <w:rsid w:val="006A32CC"/>
    <w:rsid w:val="006A3982"/>
    <w:rsid w:val="006A3C67"/>
    <w:rsid w:val="006A4CA5"/>
    <w:rsid w:val="006A4E01"/>
    <w:rsid w:val="006A5287"/>
    <w:rsid w:val="006A5718"/>
    <w:rsid w:val="006A5B97"/>
    <w:rsid w:val="006A6142"/>
    <w:rsid w:val="006A65BC"/>
    <w:rsid w:val="006A69E5"/>
    <w:rsid w:val="006A6BF0"/>
    <w:rsid w:val="006A70C9"/>
    <w:rsid w:val="006A7866"/>
    <w:rsid w:val="006A7DBB"/>
    <w:rsid w:val="006B0308"/>
    <w:rsid w:val="006B0D26"/>
    <w:rsid w:val="006B306D"/>
    <w:rsid w:val="006B3EA0"/>
    <w:rsid w:val="006B4765"/>
    <w:rsid w:val="006B493B"/>
    <w:rsid w:val="006B50F2"/>
    <w:rsid w:val="006B5C80"/>
    <w:rsid w:val="006B6977"/>
    <w:rsid w:val="006C1138"/>
    <w:rsid w:val="006C27A1"/>
    <w:rsid w:val="006C2B1D"/>
    <w:rsid w:val="006C2B3F"/>
    <w:rsid w:val="006C3052"/>
    <w:rsid w:val="006C3381"/>
    <w:rsid w:val="006C3954"/>
    <w:rsid w:val="006C4082"/>
    <w:rsid w:val="006C5433"/>
    <w:rsid w:val="006C5728"/>
    <w:rsid w:val="006C5920"/>
    <w:rsid w:val="006C63D6"/>
    <w:rsid w:val="006C7172"/>
    <w:rsid w:val="006D09CD"/>
    <w:rsid w:val="006D0A75"/>
    <w:rsid w:val="006D18BB"/>
    <w:rsid w:val="006D1B4A"/>
    <w:rsid w:val="006D209A"/>
    <w:rsid w:val="006D4C67"/>
    <w:rsid w:val="006D60C2"/>
    <w:rsid w:val="006D6AE9"/>
    <w:rsid w:val="006D7193"/>
    <w:rsid w:val="006D7657"/>
    <w:rsid w:val="006E056E"/>
    <w:rsid w:val="006E08DF"/>
    <w:rsid w:val="006E0B47"/>
    <w:rsid w:val="006E0F66"/>
    <w:rsid w:val="006E1635"/>
    <w:rsid w:val="006E2BCF"/>
    <w:rsid w:val="006E3678"/>
    <w:rsid w:val="006E3FB3"/>
    <w:rsid w:val="006E60EA"/>
    <w:rsid w:val="006E645A"/>
    <w:rsid w:val="006E7251"/>
    <w:rsid w:val="006E7D04"/>
    <w:rsid w:val="006F07C7"/>
    <w:rsid w:val="006F354C"/>
    <w:rsid w:val="006F53BC"/>
    <w:rsid w:val="0070010C"/>
    <w:rsid w:val="00700B3C"/>
    <w:rsid w:val="00700E24"/>
    <w:rsid w:val="0070162B"/>
    <w:rsid w:val="00702188"/>
    <w:rsid w:val="0070229F"/>
    <w:rsid w:val="00703B92"/>
    <w:rsid w:val="007045C9"/>
    <w:rsid w:val="00705406"/>
    <w:rsid w:val="00705B03"/>
    <w:rsid w:val="00706AEB"/>
    <w:rsid w:val="00706DB5"/>
    <w:rsid w:val="00710E50"/>
    <w:rsid w:val="00711CFF"/>
    <w:rsid w:val="00712CBD"/>
    <w:rsid w:val="007135CA"/>
    <w:rsid w:val="00714A76"/>
    <w:rsid w:val="00714CB5"/>
    <w:rsid w:val="00715C60"/>
    <w:rsid w:val="007168A7"/>
    <w:rsid w:val="00720D9C"/>
    <w:rsid w:val="00722C21"/>
    <w:rsid w:val="00723426"/>
    <w:rsid w:val="00723F91"/>
    <w:rsid w:val="007256AA"/>
    <w:rsid w:val="0072625E"/>
    <w:rsid w:val="00726328"/>
    <w:rsid w:val="0072633C"/>
    <w:rsid w:val="00731E21"/>
    <w:rsid w:val="00732C8B"/>
    <w:rsid w:val="00733B3B"/>
    <w:rsid w:val="00734981"/>
    <w:rsid w:val="00734FEA"/>
    <w:rsid w:val="007374ED"/>
    <w:rsid w:val="00737AC5"/>
    <w:rsid w:val="00737C9B"/>
    <w:rsid w:val="00740359"/>
    <w:rsid w:val="007410FC"/>
    <w:rsid w:val="007435C0"/>
    <w:rsid w:val="00743CDC"/>
    <w:rsid w:val="007447DE"/>
    <w:rsid w:val="00744FDA"/>
    <w:rsid w:val="00746B5B"/>
    <w:rsid w:val="00746BB0"/>
    <w:rsid w:val="007470F6"/>
    <w:rsid w:val="007475A9"/>
    <w:rsid w:val="00747C48"/>
    <w:rsid w:val="00750213"/>
    <w:rsid w:val="00751668"/>
    <w:rsid w:val="00753130"/>
    <w:rsid w:val="00753768"/>
    <w:rsid w:val="00754642"/>
    <w:rsid w:val="007551D8"/>
    <w:rsid w:val="007561FD"/>
    <w:rsid w:val="00756205"/>
    <w:rsid w:val="00756A7A"/>
    <w:rsid w:val="00757A2D"/>
    <w:rsid w:val="00761884"/>
    <w:rsid w:val="00762E49"/>
    <w:rsid w:val="00764E80"/>
    <w:rsid w:val="0076598F"/>
    <w:rsid w:val="00765EC3"/>
    <w:rsid w:val="00766531"/>
    <w:rsid w:val="0076697E"/>
    <w:rsid w:val="00766BDB"/>
    <w:rsid w:val="00770FE3"/>
    <w:rsid w:val="00772DEA"/>
    <w:rsid w:val="007744DD"/>
    <w:rsid w:val="00774A0C"/>
    <w:rsid w:val="007752AF"/>
    <w:rsid w:val="007765CA"/>
    <w:rsid w:val="0077784D"/>
    <w:rsid w:val="007806A1"/>
    <w:rsid w:val="007809EF"/>
    <w:rsid w:val="00781531"/>
    <w:rsid w:val="0078473B"/>
    <w:rsid w:val="00784D34"/>
    <w:rsid w:val="007876F4"/>
    <w:rsid w:val="00791101"/>
    <w:rsid w:val="00792581"/>
    <w:rsid w:val="00792AB0"/>
    <w:rsid w:val="00794826"/>
    <w:rsid w:val="00794F11"/>
    <w:rsid w:val="00795959"/>
    <w:rsid w:val="007968A0"/>
    <w:rsid w:val="00797531"/>
    <w:rsid w:val="00797BB1"/>
    <w:rsid w:val="007A15B3"/>
    <w:rsid w:val="007A22C0"/>
    <w:rsid w:val="007A242E"/>
    <w:rsid w:val="007A2D1B"/>
    <w:rsid w:val="007A2EFF"/>
    <w:rsid w:val="007A3D4F"/>
    <w:rsid w:val="007A6813"/>
    <w:rsid w:val="007A70BA"/>
    <w:rsid w:val="007A7443"/>
    <w:rsid w:val="007A7801"/>
    <w:rsid w:val="007B1209"/>
    <w:rsid w:val="007B1676"/>
    <w:rsid w:val="007B1946"/>
    <w:rsid w:val="007B225F"/>
    <w:rsid w:val="007B22D9"/>
    <w:rsid w:val="007B3DF3"/>
    <w:rsid w:val="007B4FDA"/>
    <w:rsid w:val="007B53DE"/>
    <w:rsid w:val="007B5E9A"/>
    <w:rsid w:val="007C0071"/>
    <w:rsid w:val="007C0C89"/>
    <w:rsid w:val="007C11E1"/>
    <w:rsid w:val="007C1AB9"/>
    <w:rsid w:val="007C27BF"/>
    <w:rsid w:val="007C3F81"/>
    <w:rsid w:val="007C7485"/>
    <w:rsid w:val="007D0AC5"/>
    <w:rsid w:val="007D0C6F"/>
    <w:rsid w:val="007D0FC2"/>
    <w:rsid w:val="007D6D06"/>
    <w:rsid w:val="007D7713"/>
    <w:rsid w:val="007D7B51"/>
    <w:rsid w:val="007E0A8B"/>
    <w:rsid w:val="007E1149"/>
    <w:rsid w:val="007E11DA"/>
    <w:rsid w:val="007E168A"/>
    <w:rsid w:val="007E2056"/>
    <w:rsid w:val="007E21C0"/>
    <w:rsid w:val="007E28BB"/>
    <w:rsid w:val="007E2ECE"/>
    <w:rsid w:val="007E4728"/>
    <w:rsid w:val="007E4A28"/>
    <w:rsid w:val="007E52D4"/>
    <w:rsid w:val="007E6C19"/>
    <w:rsid w:val="007E6F32"/>
    <w:rsid w:val="007E70E2"/>
    <w:rsid w:val="007E7DB5"/>
    <w:rsid w:val="007F10BB"/>
    <w:rsid w:val="007F27F7"/>
    <w:rsid w:val="007F2ADE"/>
    <w:rsid w:val="007F372E"/>
    <w:rsid w:val="007F58ED"/>
    <w:rsid w:val="007F7060"/>
    <w:rsid w:val="007F7576"/>
    <w:rsid w:val="0080077D"/>
    <w:rsid w:val="00800D6E"/>
    <w:rsid w:val="00801F26"/>
    <w:rsid w:val="00803D1A"/>
    <w:rsid w:val="00804AA5"/>
    <w:rsid w:val="00810851"/>
    <w:rsid w:val="0081121C"/>
    <w:rsid w:val="008117D4"/>
    <w:rsid w:val="00811FE5"/>
    <w:rsid w:val="00813794"/>
    <w:rsid w:val="00814C63"/>
    <w:rsid w:val="0081628C"/>
    <w:rsid w:val="00816766"/>
    <w:rsid w:val="00816C3A"/>
    <w:rsid w:val="00817876"/>
    <w:rsid w:val="00817957"/>
    <w:rsid w:val="008179C0"/>
    <w:rsid w:val="00820142"/>
    <w:rsid w:val="0082016C"/>
    <w:rsid w:val="008201C2"/>
    <w:rsid w:val="00820AD2"/>
    <w:rsid w:val="008229D8"/>
    <w:rsid w:val="008230FE"/>
    <w:rsid w:val="00823416"/>
    <w:rsid w:val="00823C99"/>
    <w:rsid w:val="00824352"/>
    <w:rsid w:val="008249EF"/>
    <w:rsid w:val="00824C73"/>
    <w:rsid w:val="008262EC"/>
    <w:rsid w:val="00827633"/>
    <w:rsid w:val="00830311"/>
    <w:rsid w:val="008319B3"/>
    <w:rsid w:val="008326AE"/>
    <w:rsid w:val="008330D3"/>
    <w:rsid w:val="00834D35"/>
    <w:rsid w:val="008352D6"/>
    <w:rsid w:val="00835938"/>
    <w:rsid w:val="00836EBD"/>
    <w:rsid w:val="008403B9"/>
    <w:rsid w:val="008417AB"/>
    <w:rsid w:val="00841CA2"/>
    <w:rsid w:val="008426E0"/>
    <w:rsid w:val="00843391"/>
    <w:rsid w:val="008434F0"/>
    <w:rsid w:val="00843A41"/>
    <w:rsid w:val="00844FBE"/>
    <w:rsid w:val="008455A8"/>
    <w:rsid w:val="00846857"/>
    <w:rsid w:val="0085009E"/>
    <w:rsid w:val="0085073F"/>
    <w:rsid w:val="0085159D"/>
    <w:rsid w:val="00853B55"/>
    <w:rsid w:val="0085482A"/>
    <w:rsid w:val="008550D3"/>
    <w:rsid w:val="00856B2F"/>
    <w:rsid w:val="00857B11"/>
    <w:rsid w:val="00860CFC"/>
    <w:rsid w:val="00861376"/>
    <w:rsid w:val="008633C1"/>
    <w:rsid w:val="0086465A"/>
    <w:rsid w:val="00864885"/>
    <w:rsid w:val="00867126"/>
    <w:rsid w:val="00867665"/>
    <w:rsid w:val="00867A84"/>
    <w:rsid w:val="0087064E"/>
    <w:rsid w:val="00870AB8"/>
    <w:rsid w:val="00871CAB"/>
    <w:rsid w:val="00873226"/>
    <w:rsid w:val="00873556"/>
    <w:rsid w:val="008750A0"/>
    <w:rsid w:val="00875F63"/>
    <w:rsid w:val="00876392"/>
    <w:rsid w:val="0087639A"/>
    <w:rsid w:val="00877ACE"/>
    <w:rsid w:val="00880446"/>
    <w:rsid w:val="00881D10"/>
    <w:rsid w:val="00882681"/>
    <w:rsid w:val="00882956"/>
    <w:rsid w:val="00883D99"/>
    <w:rsid w:val="00884FE3"/>
    <w:rsid w:val="00885034"/>
    <w:rsid w:val="00886FC4"/>
    <w:rsid w:val="008877A0"/>
    <w:rsid w:val="00887DDA"/>
    <w:rsid w:val="00887DDF"/>
    <w:rsid w:val="00891B3D"/>
    <w:rsid w:val="0089582E"/>
    <w:rsid w:val="00896332"/>
    <w:rsid w:val="008A011F"/>
    <w:rsid w:val="008A0235"/>
    <w:rsid w:val="008A10CE"/>
    <w:rsid w:val="008A1D4E"/>
    <w:rsid w:val="008A225B"/>
    <w:rsid w:val="008A346B"/>
    <w:rsid w:val="008A3AFA"/>
    <w:rsid w:val="008A3FF4"/>
    <w:rsid w:val="008A5373"/>
    <w:rsid w:val="008A57F3"/>
    <w:rsid w:val="008A654E"/>
    <w:rsid w:val="008A7FEC"/>
    <w:rsid w:val="008B1588"/>
    <w:rsid w:val="008B19F5"/>
    <w:rsid w:val="008B4730"/>
    <w:rsid w:val="008B4C7C"/>
    <w:rsid w:val="008B54D1"/>
    <w:rsid w:val="008B5E98"/>
    <w:rsid w:val="008B6E5D"/>
    <w:rsid w:val="008C0300"/>
    <w:rsid w:val="008C0AC6"/>
    <w:rsid w:val="008C0FA8"/>
    <w:rsid w:val="008C19C2"/>
    <w:rsid w:val="008C1B09"/>
    <w:rsid w:val="008C1E99"/>
    <w:rsid w:val="008C25CA"/>
    <w:rsid w:val="008C3719"/>
    <w:rsid w:val="008C3CEA"/>
    <w:rsid w:val="008C4345"/>
    <w:rsid w:val="008C6186"/>
    <w:rsid w:val="008D00B2"/>
    <w:rsid w:val="008D0772"/>
    <w:rsid w:val="008D0FEE"/>
    <w:rsid w:val="008D37F8"/>
    <w:rsid w:val="008D45A9"/>
    <w:rsid w:val="008D4AD5"/>
    <w:rsid w:val="008D5706"/>
    <w:rsid w:val="008D59E1"/>
    <w:rsid w:val="008D779E"/>
    <w:rsid w:val="008D7ED6"/>
    <w:rsid w:val="008E0888"/>
    <w:rsid w:val="008E08E4"/>
    <w:rsid w:val="008E0B19"/>
    <w:rsid w:val="008E0E3D"/>
    <w:rsid w:val="008E37E5"/>
    <w:rsid w:val="008E3C77"/>
    <w:rsid w:val="008E53A7"/>
    <w:rsid w:val="008E5BE4"/>
    <w:rsid w:val="008F1AD0"/>
    <w:rsid w:val="008F1EA9"/>
    <w:rsid w:val="008F5015"/>
    <w:rsid w:val="008F5B9C"/>
    <w:rsid w:val="008F61C9"/>
    <w:rsid w:val="008F6CB3"/>
    <w:rsid w:val="008F795D"/>
    <w:rsid w:val="00900464"/>
    <w:rsid w:val="009005F6"/>
    <w:rsid w:val="00902D41"/>
    <w:rsid w:val="009045B0"/>
    <w:rsid w:val="00904B7A"/>
    <w:rsid w:val="00904E3B"/>
    <w:rsid w:val="00905268"/>
    <w:rsid w:val="00905520"/>
    <w:rsid w:val="00905AFE"/>
    <w:rsid w:val="00905E28"/>
    <w:rsid w:val="00907BA9"/>
    <w:rsid w:val="00907D11"/>
    <w:rsid w:val="009104E2"/>
    <w:rsid w:val="009108F9"/>
    <w:rsid w:val="009115F2"/>
    <w:rsid w:val="00911794"/>
    <w:rsid w:val="00911ED6"/>
    <w:rsid w:val="00912CB3"/>
    <w:rsid w:val="00916176"/>
    <w:rsid w:val="0092011A"/>
    <w:rsid w:val="009202FC"/>
    <w:rsid w:val="009209B9"/>
    <w:rsid w:val="009214B9"/>
    <w:rsid w:val="00921D4E"/>
    <w:rsid w:val="00921EA8"/>
    <w:rsid w:val="00921EED"/>
    <w:rsid w:val="00922C6E"/>
    <w:rsid w:val="0092408B"/>
    <w:rsid w:val="00927042"/>
    <w:rsid w:val="009318BB"/>
    <w:rsid w:val="009327F5"/>
    <w:rsid w:val="00932A32"/>
    <w:rsid w:val="009345A9"/>
    <w:rsid w:val="00936696"/>
    <w:rsid w:val="00936CB2"/>
    <w:rsid w:val="009401F4"/>
    <w:rsid w:val="00941081"/>
    <w:rsid w:val="009413E2"/>
    <w:rsid w:val="009421AE"/>
    <w:rsid w:val="009426EA"/>
    <w:rsid w:val="00942A99"/>
    <w:rsid w:val="0094448C"/>
    <w:rsid w:val="00944655"/>
    <w:rsid w:val="009470B1"/>
    <w:rsid w:val="009479B9"/>
    <w:rsid w:val="00947C6C"/>
    <w:rsid w:val="00950577"/>
    <w:rsid w:val="00951505"/>
    <w:rsid w:val="00951D70"/>
    <w:rsid w:val="009546B4"/>
    <w:rsid w:val="009559D2"/>
    <w:rsid w:val="00955B5B"/>
    <w:rsid w:val="00956DC6"/>
    <w:rsid w:val="00961D5F"/>
    <w:rsid w:val="0096217B"/>
    <w:rsid w:val="00962CB7"/>
    <w:rsid w:val="00963766"/>
    <w:rsid w:val="009638A3"/>
    <w:rsid w:val="00963985"/>
    <w:rsid w:val="00963A0B"/>
    <w:rsid w:val="00963AC7"/>
    <w:rsid w:val="009649E7"/>
    <w:rsid w:val="00965251"/>
    <w:rsid w:val="00965C45"/>
    <w:rsid w:val="00966084"/>
    <w:rsid w:val="00966F4F"/>
    <w:rsid w:val="00970324"/>
    <w:rsid w:val="0097153F"/>
    <w:rsid w:val="00971943"/>
    <w:rsid w:val="0097220C"/>
    <w:rsid w:val="00972981"/>
    <w:rsid w:val="009732F3"/>
    <w:rsid w:val="00974A4D"/>
    <w:rsid w:val="00974DFE"/>
    <w:rsid w:val="00976C88"/>
    <w:rsid w:val="009809DF"/>
    <w:rsid w:val="00981831"/>
    <w:rsid w:val="00981EDB"/>
    <w:rsid w:val="009826A5"/>
    <w:rsid w:val="00984225"/>
    <w:rsid w:val="00984313"/>
    <w:rsid w:val="009843E2"/>
    <w:rsid w:val="009843EF"/>
    <w:rsid w:val="00985243"/>
    <w:rsid w:val="00987522"/>
    <w:rsid w:val="00987C5D"/>
    <w:rsid w:val="00987F82"/>
    <w:rsid w:val="009906FA"/>
    <w:rsid w:val="00992B23"/>
    <w:rsid w:val="00992E6D"/>
    <w:rsid w:val="0099410D"/>
    <w:rsid w:val="0099417A"/>
    <w:rsid w:val="009945C4"/>
    <w:rsid w:val="00994B91"/>
    <w:rsid w:val="0099611D"/>
    <w:rsid w:val="00996AF5"/>
    <w:rsid w:val="00996BB8"/>
    <w:rsid w:val="009A079A"/>
    <w:rsid w:val="009A0E45"/>
    <w:rsid w:val="009A18DE"/>
    <w:rsid w:val="009A198B"/>
    <w:rsid w:val="009A32EB"/>
    <w:rsid w:val="009A3785"/>
    <w:rsid w:val="009A39A7"/>
    <w:rsid w:val="009A70C8"/>
    <w:rsid w:val="009A7FC1"/>
    <w:rsid w:val="009B0850"/>
    <w:rsid w:val="009B19A8"/>
    <w:rsid w:val="009B3133"/>
    <w:rsid w:val="009B398F"/>
    <w:rsid w:val="009B620D"/>
    <w:rsid w:val="009C0300"/>
    <w:rsid w:val="009C275F"/>
    <w:rsid w:val="009C2A0B"/>
    <w:rsid w:val="009C3637"/>
    <w:rsid w:val="009C6169"/>
    <w:rsid w:val="009C7554"/>
    <w:rsid w:val="009C7DD3"/>
    <w:rsid w:val="009D1CF6"/>
    <w:rsid w:val="009D2C38"/>
    <w:rsid w:val="009D36F9"/>
    <w:rsid w:val="009D401D"/>
    <w:rsid w:val="009D44D5"/>
    <w:rsid w:val="009D49C0"/>
    <w:rsid w:val="009D63B7"/>
    <w:rsid w:val="009E04A3"/>
    <w:rsid w:val="009E0655"/>
    <w:rsid w:val="009E15C8"/>
    <w:rsid w:val="009E4A1D"/>
    <w:rsid w:val="009F0AA5"/>
    <w:rsid w:val="009F193D"/>
    <w:rsid w:val="009F2414"/>
    <w:rsid w:val="009F4414"/>
    <w:rsid w:val="009F49E6"/>
    <w:rsid w:val="009F5157"/>
    <w:rsid w:val="009F53D9"/>
    <w:rsid w:val="009F7426"/>
    <w:rsid w:val="00A00EEF"/>
    <w:rsid w:val="00A01365"/>
    <w:rsid w:val="00A01B4E"/>
    <w:rsid w:val="00A02670"/>
    <w:rsid w:val="00A068E6"/>
    <w:rsid w:val="00A06AA8"/>
    <w:rsid w:val="00A11588"/>
    <w:rsid w:val="00A12E9B"/>
    <w:rsid w:val="00A15444"/>
    <w:rsid w:val="00A1590F"/>
    <w:rsid w:val="00A15C93"/>
    <w:rsid w:val="00A20956"/>
    <w:rsid w:val="00A211FB"/>
    <w:rsid w:val="00A22D61"/>
    <w:rsid w:val="00A22FA7"/>
    <w:rsid w:val="00A237DB"/>
    <w:rsid w:val="00A26612"/>
    <w:rsid w:val="00A272C6"/>
    <w:rsid w:val="00A27E3B"/>
    <w:rsid w:val="00A305F7"/>
    <w:rsid w:val="00A30775"/>
    <w:rsid w:val="00A33E25"/>
    <w:rsid w:val="00A34E94"/>
    <w:rsid w:val="00A354F7"/>
    <w:rsid w:val="00A35A96"/>
    <w:rsid w:val="00A3607E"/>
    <w:rsid w:val="00A4077A"/>
    <w:rsid w:val="00A40AF9"/>
    <w:rsid w:val="00A4136F"/>
    <w:rsid w:val="00A41C2D"/>
    <w:rsid w:val="00A43579"/>
    <w:rsid w:val="00A436FF"/>
    <w:rsid w:val="00A43B2E"/>
    <w:rsid w:val="00A442D4"/>
    <w:rsid w:val="00A4432E"/>
    <w:rsid w:val="00A46E92"/>
    <w:rsid w:val="00A47284"/>
    <w:rsid w:val="00A47B31"/>
    <w:rsid w:val="00A47FCC"/>
    <w:rsid w:val="00A50F4F"/>
    <w:rsid w:val="00A52981"/>
    <w:rsid w:val="00A52A38"/>
    <w:rsid w:val="00A541F6"/>
    <w:rsid w:val="00A5633E"/>
    <w:rsid w:val="00A57136"/>
    <w:rsid w:val="00A5732A"/>
    <w:rsid w:val="00A579AD"/>
    <w:rsid w:val="00A57AB4"/>
    <w:rsid w:val="00A6080A"/>
    <w:rsid w:val="00A608F2"/>
    <w:rsid w:val="00A615C2"/>
    <w:rsid w:val="00A625D6"/>
    <w:rsid w:val="00A63661"/>
    <w:rsid w:val="00A64DFE"/>
    <w:rsid w:val="00A67384"/>
    <w:rsid w:val="00A67CA1"/>
    <w:rsid w:val="00A72A9C"/>
    <w:rsid w:val="00A72F2D"/>
    <w:rsid w:val="00A7352B"/>
    <w:rsid w:val="00A7402A"/>
    <w:rsid w:val="00A749F9"/>
    <w:rsid w:val="00A751E0"/>
    <w:rsid w:val="00A75B24"/>
    <w:rsid w:val="00A824FC"/>
    <w:rsid w:val="00A82D12"/>
    <w:rsid w:val="00A8320C"/>
    <w:rsid w:val="00A8447A"/>
    <w:rsid w:val="00A84BCC"/>
    <w:rsid w:val="00A87A17"/>
    <w:rsid w:val="00A90445"/>
    <w:rsid w:val="00A90F51"/>
    <w:rsid w:val="00A91BA8"/>
    <w:rsid w:val="00A92744"/>
    <w:rsid w:val="00A92EF0"/>
    <w:rsid w:val="00A9350D"/>
    <w:rsid w:val="00A938E0"/>
    <w:rsid w:val="00A93C6F"/>
    <w:rsid w:val="00A93F3F"/>
    <w:rsid w:val="00A9435A"/>
    <w:rsid w:val="00A95D7B"/>
    <w:rsid w:val="00AA128C"/>
    <w:rsid w:val="00AA53C3"/>
    <w:rsid w:val="00AA59A0"/>
    <w:rsid w:val="00AA6357"/>
    <w:rsid w:val="00AA6F13"/>
    <w:rsid w:val="00AA7141"/>
    <w:rsid w:val="00AA748E"/>
    <w:rsid w:val="00AA7AEB"/>
    <w:rsid w:val="00AB0756"/>
    <w:rsid w:val="00AB147B"/>
    <w:rsid w:val="00AB15F8"/>
    <w:rsid w:val="00AB2409"/>
    <w:rsid w:val="00AB2A9A"/>
    <w:rsid w:val="00AB5250"/>
    <w:rsid w:val="00AB52C6"/>
    <w:rsid w:val="00AB624F"/>
    <w:rsid w:val="00AB6AE6"/>
    <w:rsid w:val="00AC017C"/>
    <w:rsid w:val="00AC0977"/>
    <w:rsid w:val="00AC0C74"/>
    <w:rsid w:val="00AC40C4"/>
    <w:rsid w:val="00AC4808"/>
    <w:rsid w:val="00AC4BCE"/>
    <w:rsid w:val="00AC52FF"/>
    <w:rsid w:val="00AC63BA"/>
    <w:rsid w:val="00AC6DDD"/>
    <w:rsid w:val="00AC77E7"/>
    <w:rsid w:val="00AD0496"/>
    <w:rsid w:val="00AD171C"/>
    <w:rsid w:val="00AD2DB2"/>
    <w:rsid w:val="00AD3270"/>
    <w:rsid w:val="00AD5A52"/>
    <w:rsid w:val="00AD5E85"/>
    <w:rsid w:val="00AD66F7"/>
    <w:rsid w:val="00AE07EF"/>
    <w:rsid w:val="00AE142D"/>
    <w:rsid w:val="00AE14C3"/>
    <w:rsid w:val="00AE3702"/>
    <w:rsid w:val="00AE3DF2"/>
    <w:rsid w:val="00AE49CF"/>
    <w:rsid w:val="00AE7747"/>
    <w:rsid w:val="00AE7757"/>
    <w:rsid w:val="00AE79FC"/>
    <w:rsid w:val="00AF1641"/>
    <w:rsid w:val="00AF3D21"/>
    <w:rsid w:val="00AF5531"/>
    <w:rsid w:val="00AF7A25"/>
    <w:rsid w:val="00B01148"/>
    <w:rsid w:val="00B015A6"/>
    <w:rsid w:val="00B0163D"/>
    <w:rsid w:val="00B0175A"/>
    <w:rsid w:val="00B01C11"/>
    <w:rsid w:val="00B02C40"/>
    <w:rsid w:val="00B03689"/>
    <w:rsid w:val="00B04A5D"/>
    <w:rsid w:val="00B053A3"/>
    <w:rsid w:val="00B05C6A"/>
    <w:rsid w:val="00B05D3B"/>
    <w:rsid w:val="00B05D95"/>
    <w:rsid w:val="00B05EFF"/>
    <w:rsid w:val="00B061F6"/>
    <w:rsid w:val="00B063BC"/>
    <w:rsid w:val="00B066DA"/>
    <w:rsid w:val="00B0715E"/>
    <w:rsid w:val="00B07878"/>
    <w:rsid w:val="00B10187"/>
    <w:rsid w:val="00B10364"/>
    <w:rsid w:val="00B10B5E"/>
    <w:rsid w:val="00B12D2A"/>
    <w:rsid w:val="00B13009"/>
    <w:rsid w:val="00B13AF5"/>
    <w:rsid w:val="00B17335"/>
    <w:rsid w:val="00B1781A"/>
    <w:rsid w:val="00B21C9E"/>
    <w:rsid w:val="00B21E86"/>
    <w:rsid w:val="00B22002"/>
    <w:rsid w:val="00B2265F"/>
    <w:rsid w:val="00B22769"/>
    <w:rsid w:val="00B24FE0"/>
    <w:rsid w:val="00B2603F"/>
    <w:rsid w:val="00B265B0"/>
    <w:rsid w:val="00B265B5"/>
    <w:rsid w:val="00B277C4"/>
    <w:rsid w:val="00B27CBD"/>
    <w:rsid w:val="00B30B39"/>
    <w:rsid w:val="00B314E8"/>
    <w:rsid w:val="00B31821"/>
    <w:rsid w:val="00B3219F"/>
    <w:rsid w:val="00B3285C"/>
    <w:rsid w:val="00B32998"/>
    <w:rsid w:val="00B33666"/>
    <w:rsid w:val="00B3386C"/>
    <w:rsid w:val="00B33DB0"/>
    <w:rsid w:val="00B34414"/>
    <w:rsid w:val="00B34A16"/>
    <w:rsid w:val="00B34A29"/>
    <w:rsid w:val="00B34D51"/>
    <w:rsid w:val="00B351AD"/>
    <w:rsid w:val="00B35DCA"/>
    <w:rsid w:val="00B360D9"/>
    <w:rsid w:val="00B36DF2"/>
    <w:rsid w:val="00B401A7"/>
    <w:rsid w:val="00B40622"/>
    <w:rsid w:val="00B4113F"/>
    <w:rsid w:val="00B42543"/>
    <w:rsid w:val="00B437F9"/>
    <w:rsid w:val="00B441CA"/>
    <w:rsid w:val="00B44942"/>
    <w:rsid w:val="00B44B82"/>
    <w:rsid w:val="00B45BB6"/>
    <w:rsid w:val="00B47108"/>
    <w:rsid w:val="00B478B4"/>
    <w:rsid w:val="00B50766"/>
    <w:rsid w:val="00B52028"/>
    <w:rsid w:val="00B52A94"/>
    <w:rsid w:val="00B53671"/>
    <w:rsid w:val="00B55272"/>
    <w:rsid w:val="00B55451"/>
    <w:rsid w:val="00B5613C"/>
    <w:rsid w:val="00B567CB"/>
    <w:rsid w:val="00B56C8B"/>
    <w:rsid w:val="00B56DD5"/>
    <w:rsid w:val="00B602E8"/>
    <w:rsid w:val="00B6060C"/>
    <w:rsid w:val="00B612A0"/>
    <w:rsid w:val="00B61441"/>
    <w:rsid w:val="00B61805"/>
    <w:rsid w:val="00B618B0"/>
    <w:rsid w:val="00B640E4"/>
    <w:rsid w:val="00B64B8C"/>
    <w:rsid w:val="00B653E5"/>
    <w:rsid w:val="00B70A3C"/>
    <w:rsid w:val="00B713C8"/>
    <w:rsid w:val="00B7275A"/>
    <w:rsid w:val="00B735BA"/>
    <w:rsid w:val="00B73693"/>
    <w:rsid w:val="00B73B2A"/>
    <w:rsid w:val="00B745F0"/>
    <w:rsid w:val="00B7473A"/>
    <w:rsid w:val="00B749F2"/>
    <w:rsid w:val="00B75806"/>
    <w:rsid w:val="00B7655B"/>
    <w:rsid w:val="00B80D51"/>
    <w:rsid w:val="00B81059"/>
    <w:rsid w:val="00B818A9"/>
    <w:rsid w:val="00B81B81"/>
    <w:rsid w:val="00B81D79"/>
    <w:rsid w:val="00B82880"/>
    <w:rsid w:val="00B83170"/>
    <w:rsid w:val="00B85E69"/>
    <w:rsid w:val="00B861A6"/>
    <w:rsid w:val="00B90381"/>
    <w:rsid w:val="00B905A8"/>
    <w:rsid w:val="00B90BEF"/>
    <w:rsid w:val="00B920A0"/>
    <w:rsid w:val="00B927D1"/>
    <w:rsid w:val="00B92B77"/>
    <w:rsid w:val="00B92FBD"/>
    <w:rsid w:val="00B9711B"/>
    <w:rsid w:val="00B97EED"/>
    <w:rsid w:val="00BA04A4"/>
    <w:rsid w:val="00BA3461"/>
    <w:rsid w:val="00BA5628"/>
    <w:rsid w:val="00BA6298"/>
    <w:rsid w:val="00BA64A2"/>
    <w:rsid w:val="00BA64BC"/>
    <w:rsid w:val="00BA6BCA"/>
    <w:rsid w:val="00BA7ED8"/>
    <w:rsid w:val="00BB1D27"/>
    <w:rsid w:val="00BB323D"/>
    <w:rsid w:val="00BB363F"/>
    <w:rsid w:val="00BB611F"/>
    <w:rsid w:val="00BB64E2"/>
    <w:rsid w:val="00BB7AC2"/>
    <w:rsid w:val="00BB7FAD"/>
    <w:rsid w:val="00BC0BF5"/>
    <w:rsid w:val="00BC0D32"/>
    <w:rsid w:val="00BC15A0"/>
    <w:rsid w:val="00BC2255"/>
    <w:rsid w:val="00BC37D6"/>
    <w:rsid w:val="00BC3D88"/>
    <w:rsid w:val="00BC489E"/>
    <w:rsid w:val="00BC53C1"/>
    <w:rsid w:val="00BC5A73"/>
    <w:rsid w:val="00BC63EF"/>
    <w:rsid w:val="00BD1A0C"/>
    <w:rsid w:val="00BD2BE2"/>
    <w:rsid w:val="00BD4362"/>
    <w:rsid w:val="00BD43C7"/>
    <w:rsid w:val="00BD455F"/>
    <w:rsid w:val="00BD4820"/>
    <w:rsid w:val="00BD54DF"/>
    <w:rsid w:val="00BD73F5"/>
    <w:rsid w:val="00BE1EFA"/>
    <w:rsid w:val="00BE2044"/>
    <w:rsid w:val="00BE3124"/>
    <w:rsid w:val="00BE3A9D"/>
    <w:rsid w:val="00BE435B"/>
    <w:rsid w:val="00BE5226"/>
    <w:rsid w:val="00BE65A3"/>
    <w:rsid w:val="00BF00AC"/>
    <w:rsid w:val="00BF20FB"/>
    <w:rsid w:val="00BF555F"/>
    <w:rsid w:val="00BF6C02"/>
    <w:rsid w:val="00BF7B1F"/>
    <w:rsid w:val="00C00AAF"/>
    <w:rsid w:val="00C00CDF"/>
    <w:rsid w:val="00C01454"/>
    <w:rsid w:val="00C030F0"/>
    <w:rsid w:val="00C03C25"/>
    <w:rsid w:val="00C04F54"/>
    <w:rsid w:val="00C05BF0"/>
    <w:rsid w:val="00C06110"/>
    <w:rsid w:val="00C06B1B"/>
    <w:rsid w:val="00C06D6F"/>
    <w:rsid w:val="00C07120"/>
    <w:rsid w:val="00C078F2"/>
    <w:rsid w:val="00C07E9C"/>
    <w:rsid w:val="00C1000F"/>
    <w:rsid w:val="00C106CB"/>
    <w:rsid w:val="00C10782"/>
    <w:rsid w:val="00C115DD"/>
    <w:rsid w:val="00C14754"/>
    <w:rsid w:val="00C14817"/>
    <w:rsid w:val="00C16228"/>
    <w:rsid w:val="00C1631B"/>
    <w:rsid w:val="00C1641A"/>
    <w:rsid w:val="00C16BBA"/>
    <w:rsid w:val="00C17591"/>
    <w:rsid w:val="00C17C60"/>
    <w:rsid w:val="00C22E81"/>
    <w:rsid w:val="00C23A38"/>
    <w:rsid w:val="00C23BA5"/>
    <w:rsid w:val="00C25D3B"/>
    <w:rsid w:val="00C26384"/>
    <w:rsid w:val="00C26C42"/>
    <w:rsid w:val="00C276EA"/>
    <w:rsid w:val="00C302C6"/>
    <w:rsid w:val="00C3076B"/>
    <w:rsid w:val="00C30D95"/>
    <w:rsid w:val="00C30FD2"/>
    <w:rsid w:val="00C3336E"/>
    <w:rsid w:val="00C3367C"/>
    <w:rsid w:val="00C343C8"/>
    <w:rsid w:val="00C34AC3"/>
    <w:rsid w:val="00C37551"/>
    <w:rsid w:val="00C37689"/>
    <w:rsid w:val="00C4100B"/>
    <w:rsid w:val="00C41E3B"/>
    <w:rsid w:val="00C420F3"/>
    <w:rsid w:val="00C43146"/>
    <w:rsid w:val="00C4349F"/>
    <w:rsid w:val="00C438F5"/>
    <w:rsid w:val="00C44CA6"/>
    <w:rsid w:val="00C44F77"/>
    <w:rsid w:val="00C44FD7"/>
    <w:rsid w:val="00C46552"/>
    <w:rsid w:val="00C4681A"/>
    <w:rsid w:val="00C46D3D"/>
    <w:rsid w:val="00C4774A"/>
    <w:rsid w:val="00C50EBB"/>
    <w:rsid w:val="00C52F0C"/>
    <w:rsid w:val="00C53658"/>
    <w:rsid w:val="00C53ABA"/>
    <w:rsid w:val="00C53AFB"/>
    <w:rsid w:val="00C54B39"/>
    <w:rsid w:val="00C55D54"/>
    <w:rsid w:val="00C567E8"/>
    <w:rsid w:val="00C57AB5"/>
    <w:rsid w:val="00C6278A"/>
    <w:rsid w:val="00C62E4F"/>
    <w:rsid w:val="00C63482"/>
    <w:rsid w:val="00C6395A"/>
    <w:rsid w:val="00C63C77"/>
    <w:rsid w:val="00C64A1D"/>
    <w:rsid w:val="00C6577B"/>
    <w:rsid w:val="00C662A5"/>
    <w:rsid w:val="00C66E31"/>
    <w:rsid w:val="00C67FE9"/>
    <w:rsid w:val="00C70A64"/>
    <w:rsid w:val="00C70B6E"/>
    <w:rsid w:val="00C70CA6"/>
    <w:rsid w:val="00C71679"/>
    <w:rsid w:val="00C720AF"/>
    <w:rsid w:val="00C74253"/>
    <w:rsid w:val="00C74A03"/>
    <w:rsid w:val="00C75655"/>
    <w:rsid w:val="00C7565B"/>
    <w:rsid w:val="00C76AC9"/>
    <w:rsid w:val="00C77489"/>
    <w:rsid w:val="00C776D8"/>
    <w:rsid w:val="00C81366"/>
    <w:rsid w:val="00C81A7E"/>
    <w:rsid w:val="00C8251C"/>
    <w:rsid w:val="00C84546"/>
    <w:rsid w:val="00C84BDB"/>
    <w:rsid w:val="00C85122"/>
    <w:rsid w:val="00C85583"/>
    <w:rsid w:val="00C861DF"/>
    <w:rsid w:val="00C91029"/>
    <w:rsid w:val="00C91522"/>
    <w:rsid w:val="00C92768"/>
    <w:rsid w:val="00C92CE8"/>
    <w:rsid w:val="00C92D27"/>
    <w:rsid w:val="00C92EED"/>
    <w:rsid w:val="00C936BA"/>
    <w:rsid w:val="00C957C8"/>
    <w:rsid w:val="00C95AEB"/>
    <w:rsid w:val="00C974D1"/>
    <w:rsid w:val="00C97EE7"/>
    <w:rsid w:val="00CA0FE0"/>
    <w:rsid w:val="00CA1D5E"/>
    <w:rsid w:val="00CA1E4B"/>
    <w:rsid w:val="00CA23CD"/>
    <w:rsid w:val="00CA255F"/>
    <w:rsid w:val="00CA27CD"/>
    <w:rsid w:val="00CA35A8"/>
    <w:rsid w:val="00CA4AC2"/>
    <w:rsid w:val="00CA561F"/>
    <w:rsid w:val="00CA6F80"/>
    <w:rsid w:val="00CA75BD"/>
    <w:rsid w:val="00CB0626"/>
    <w:rsid w:val="00CB0C42"/>
    <w:rsid w:val="00CB1411"/>
    <w:rsid w:val="00CB1C01"/>
    <w:rsid w:val="00CB22B7"/>
    <w:rsid w:val="00CB2AFD"/>
    <w:rsid w:val="00CB4091"/>
    <w:rsid w:val="00CB4E1E"/>
    <w:rsid w:val="00CB5D2D"/>
    <w:rsid w:val="00CB71E0"/>
    <w:rsid w:val="00CC01CC"/>
    <w:rsid w:val="00CC0749"/>
    <w:rsid w:val="00CC0D2F"/>
    <w:rsid w:val="00CC26DF"/>
    <w:rsid w:val="00CC279D"/>
    <w:rsid w:val="00CC4A3A"/>
    <w:rsid w:val="00CC62CD"/>
    <w:rsid w:val="00CC6F04"/>
    <w:rsid w:val="00CC7E98"/>
    <w:rsid w:val="00CD39DA"/>
    <w:rsid w:val="00CD3DED"/>
    <w:rsid w:val="00CD585C"/>
    <w:rsid w:val="00CD5A95"/>
    <w:rsid w:val="00CD6064"/>
    <w:rsid w:val="00CE060F"/>
    <w:rsid w:val="00CE088C"/>
    <w:rsid w:val="00CE0B6C"/>
    <w:rsid w:val="00CE13C1"/>
    <w:rsid w:val="00CE26AB"/>
    <w:rsid w:val="00CE51EF"/>
    <w:rsid w:val="00CE7651"/>
    <w:rsid w:val="00CF044E"/>
    <w:rsid w:val="00CF0851"/>
    <w:rsid w:val="00CF15A4"/>
    <w:rsid w:val="00CF1ECC"/>
    <w:rsid w:val="00CF2151"/>
    <w:rsid w:val="00CF3884"/>
    <w:rsid w:val="00CF4384"/>
    <w:rsid w:val="00CF46AC"/>
    <w:rsid w:val="00CF673F"/>
    <w:rsid w:val="00CF731E"/>
    <w:rsid w:val="00CF78C0"/>
    <w:rsid w:val="00CF796C"/>
    <w:rsid w:val="00D00A40"/>
    <w:rsid w:val="00D00E3D"/>
    <w:rsid w:val="00D011D3"/>
    <w:rsid w:val="00D01DA9"/>
    <w:rsid w:val="00D0280A"/>
    <w:rsid w:val="00D03609"/>
    <w:rsid w:val="00D03A8A"/>
    <w:rsid w:val="00D042E7"/>
    <w:rsid w:val="00D057DF"/>
    <w:rsid w:val="00D0666A"/>
    <w:rsid w:val="00D06FC4"/>
    <w:rsid w:val="00D07B93"/>
    <w:rsid w:val="00D10425"/>
    <w:rsid w:val="00D1149A"/>
    <w:rsid w:val="00D1248A"/>
    <w:rsid w:val="00D12C1C"/>
    <w:rsid w:val="00D12D8F"/>
    <w:rsid w:val="00D12F30"/>
    <w:rsid w:val="00D13FD8"/>
    <w:rsid w:val="00D14047"/>
    <w:rsid w:val="00D143DB"/>
    <w:rsid w:val="00D14AE6"/>
    <w:rsid w:val="00D14EB7"/>
    <w:rsid w:val="00D15119"/>
    <w:rsid w:val="00D152E7"/>
    <w:rsid w:val="00D16285"/>
    <w:rsid w:val="00D17911"/>
    <w:rsid w:val="00D20578"/>
    <w:rsid w:val="00D206C1"/>
    <w:rsid w:val="00D21EDD"/>
    <w:rsid w:val="00D22A52"/>
    <w:rsid w:val="00D22C79"/>
    <w:rsid w:val="00D242D6"/>
    <w:rsid w:val="00D25636"/>
    <w:rsid w:val="00D30AB7"/>
    <w:rsid w:val="00D322E3"/>
    <w:rsid w:val="00D334D7"/>
    <w:rsid w:val="00D344A6"/>
    <w:rsid w:val="00D3454A"/>
    <w:rsid w:val="00D348C4"/>
    <w:rsid w:val="00D34B22"/>
    <w:rsid w:val="00D35F81"/>
    <w:rsid w:val="00D36CA5"/>
    <w:rsid w:val="00D37A8F"/>
    <w:rsid w:val="00D405C9"/>
    <w:rsid w:val="00D407F5"/>
    <w:rsid w:val="00D4119D"/>
    <w:rsid w:val="00D415A8"/>
    <w:rsid w:val="00D42059"/>
    <w:rsid w:val="00D42FC5"/>
    <w:rsid w:val="00D43397"/>
    <w:rsid w:val="00D43AB6"/>
    <w:rsid w:val="00D44245"/>
    <w:rsid w:val="00D44A03"/>
    <w:rsid w:val="00D45ADA"/>
    <w:rsid w:val="00D5001F"/>
    <w:rsid w:val="00D50F48"/>
    <w:rsid w:val="00D51647"/>
    <w:rsid w:val="00D53FA7"/>
    <w:rsid w:val="00D54485"/>
    <w:rsid w:val="00D5525A"/>
    <w:rsid w:val="00D56495"/>
    <w:rsid w:val="00D568EE"/>
    <w:rsid w:val="00D60607"/>
    <w:rsid w:val="00D613DB"/>
    <w:rsid w:val="00D61FCB"/>
    <w:rsid w:val="00D628B4"/>
    <w:rsid w:val="00D63C19"/>
    <w:rsid w:val="00D643CC"/>
    <w:rsid w:val="00D6456F"/>
    <w:rsid w:val="00D649D4"/>
    <w:rsid w:val="00D66282"/>
    <w:rsid w:val="00D665DD"/>
    <w:rsid w:val="00D708E7"/>
    <w:rsid w:val="00D70C65"/>
    <w:rsid w:val="00D7170A"/>
    <w:rsid w:val="00D72F84"/>
    <w:rsid w:val="00D73E2C"/>
    <w:rsid w:val="00D74754"/>
    <w:rsid w:val="00D75526"/>
    <w:rsid w:val="00D77F64"/>
    <w:rsid w:val="00D80092"/>
    <w:rsid w:val="00D80585"/>
    <w:rsid w:val="00D80DC0"/>
    <w:rsid w:val="00D81D09"/>
    <w:rsid w:val="00D82B76"/>
    <w:rsid w:val="00D82E29"/>
    <w:rsid w:val="00D8570C"/>
    <w:rsid w:val="00D863FB"/>
    <w:rsid w:val="00D87AF5"/>
    <w:rsid w:val="00D9228C"/>
    <w:rsid w:val="00D937B4"/>
    <w:rsid w:val="00D93A65"/>
    <w:rsid w:val="00D93B1E"/>
    <w:rsid w:val="00D93EE6"/>
    <w:rsid w:val="00D94550"/>
    <w:rsid w:val="00D94A8D"/>
    <w:rsid w:val="00D96025"/>
    <w:rsid w:val="00D96D49"/>
    <w:rsid w:val="00D975BF"/>
    <w:rsid w:val="00D97E56"/>
    <w:rsid w:val="00DA093E"/>
    <w:rsid w:val="00DA159C"/>
    <w:rsid w:val="00DA185B"/>
    <w:rsid w:val="00DA18E3"/>
    <w:rsid w:val="00DA1D19"/>
    <w:rsid w:val="00DA2289"/>
    <w:rsid w:val="00DA2AD0"/>
    <w:rsid w:val="00DA50B7"/>
    <w:rsid w:val="00DA5B3E"/>
    <w:rsid w:val="00DA694C"/>
    <w:rsid w:val="00DB0286"/>
    <w:rsid w:val="00DB224C"/>
    <w:rsid w:val="00DB29E2"/>
    <w:rsid w:val="00DB32FB"/>
    <w:rsid w:val="00DB4CD3"/>
    <w:rsid w:val="00DB5097"/>
    <w:rsid w:val="00DB5576"/>
    <w:rsid w:val="00DB5D38"/>
    <w:rsid w:val="00DB6475"/>
    <w:rsid w:val="00DB75E9"/>
    <w:rsid w:val="00DC0998"/>
    <w:rsid w:val="00DC0CC1"/>
    <w:rsid w:val="00DC3194"/>
    <w:rsid w:val="00DC7DB3"/>
    <w:rsid w:val="00DD0859"/>
    <w:rsid w:val="00DD13BA"/>
    <w:rsid w:val="00DD1A39"/>
    <w:rsid w:val="00DD365A"/>
    <w:rsid w:val="00DD458E"/>
    <w:rsid w:val="00DD4A14"/>
    <w:rsid w:val="00DD56EE"/>
    <w:rsid w:val="00DD6203"/>
    <w:rsid w:val="00DD648C"/>
    <w:rsid w:val="00DD7913"/>
    <w:rsid w:val="00DD7A7D"/>
    <w:rsid w:val="00DE14ED"/>
    <w:rsid w:val="00DE195B"/>
    <w:rsid w:val="00DE2696"/>
    <w:rsid w:val="00DE2DC9"/>
    <w:rsid w:val="00DE35F8"/>
    <w:rsid w:val="00DE37B6"/>
    <w:rsid w:val="00DE56EF"/>
    <w:rsid w:val="00DF0326"/>
    <w:rsid w:val="00DF07B0"/>
    <w:rsid w:val="00DF0E1B"/>
    <w:rsid w:val="00DF1B91"/>
    <w:rsid w:val="00DF21A0"/>
    <w:rsid w:val="00DF2878"/>
    <w:rsid w:val="00DF3AC4"/>
    <w:rsid w:val="00DF4486"/>
    <w:rsid w:val="00DF44CF"/>
    <w:rsid w:val="00DF45CE"/>
    <w:rsid w:val="00DF500B"/>
    <w:rsid w:val="00DF5133"/>
    <w:rsid w:val="00DF59F2"/>
    <w:rsid w:val="00DF5E14"/>
    <w:rsid w:val="00DF697B"/>
    <w:rsid w:val="00DF69C9"/>
    <w:rsid w:val="00DF7636"/>
    <w:rsid w:val="00DF78E1"/>
    <w:rsid w:val="00E0070A"/>
    <w:rsid w:val="00E00DD9"/>
    <w:rsid w:val="00E029C1"/>
    <w:rsid w:val="00E029E6"/>
    <w:rsid w:val="00E03E9F"/>
    <w:rsid w:val="00E045C3"/>
    <w:rsid w:val="00E056DD"/>
    <w:rsid w:val="00E072DB"/>
    <w:rsid w:val="00E079E8"/>
    <w:rsid w:val="00E10D70"/>
    <w:rsid w:val="00E113CD"/>
    <w:rsid w:val="00E12173"/>
    <w:rsid w:val="00E1301E"/>
    <w:rsid w:val="00E14552"/>
    <w:rsid w:val="00E14955"/>
    <w:rsid w:val="00E149A6"/>
    <w:rsid w:val="00E151A7"/>
    <w:rsid w:val="00E15518"/>
    <w:rsid w:val="00E16F82"/>
    <w:rsid w:val="00E17C4F"/>
    <w:rsid w:val="00E207A4"/>
    <w:rsid w:val="00E21A39"/>
    <w:rsid w:val="00E21DB0"/>
    <w:rsid w:val="00E22441"/>
    <w:rsid w:val="00E2292E"/>
    <w:rsid w:val="00E2349D"/>
    <w:rsid w:val="00E23742"/>
    <w:rsid w:val="00E2380B"/>
    <w:rsid w:val="00E25A90"/>
    <w:rsid w:val="00E25B15"/>
    <w:rsid w:val="00E26534"/>
    <w:rsid w:val="00E267CE"/>
    <w:rsid w:val="00E311C0"/>
    <w:rsid w:val="00E323FD"/>
    <w:rsid w:val="00E32AC9"/>
    <w:rsid w:val="00E335DE"/>
    <w:rsid w:val="00E337B5"/>
    <w:rsid w:val="00E34CC7"/>
    <w:rsid w:val="00E34CC8"/>
    <w:rsid w:val="00E34E39"/>
    <w:rsid w:val="00E359C8"/>
    <w:rsid w:val="00E36D21"/>
    <w:rsid w:val="00E372B6"/>
    <w:rsid w:val="00E37374"/>
    <w:rsid w:val="00E40114"/>
    <w:rsid w:val="00E40A49"/>
    <w:rsid w:val="00E41D8A"/>
    <w:rsid w:val="00E41DD2"/>
    <w:rsid w:val="00E42283"/>
    <w:rsid w:val="00E423F2"/>
    <w:rsid w:val="00E42414"/>
    <w:rsid w:val="00E4244B"/>
    <w:rsid w:val="00E4298E"/>
    <w:rsid w:val="00E43F8A"/>
    <w:rsid w:val="00E43FA5"/>
    <w:rsid w:val="00E45ACB"/>
    <w:rsid w:val="00E466BA"/>
    <w:rsid w:val="00E47109"/>
    <w:rsid w:val="00E4739E"/>
    <w:rsid w:val="00E477E0"/>
    <w:rsid w:val="00E517C4"/>
    <w:rsid w:val="00E51DCB"/>
    <w:rsid w:val="00E528C3"/>
    <w:rsid w:val="00E5466D"/>
    <w:rsid w:val="00E5530D"/>
    <w:rsid w:val="00E556D6"/>
    <w:rsid w:val="00E55E2E"/>
    <w:rsid w:val="00E56C70"/>
    <w:rsid w:val="00E57AA0"/>
    <w:rsid w:val="00E6051B"/>
    <w:rsid w:val="00E62403"/>
    <w:rsid w:val="00E6451F"/>
    <w:rsid w:val="00E6471C"/>
    <w:rsid w:val="00E656C8"/>
    <w:rsid w:val="00E6597B"/>
    <w:rsid w:val="00E6697B"/>
    <w:rsid w:val="00E67805"/>
    <w:rsid w:val="00E67A1F"/>
    <w:rsid w:val="00E67D16"/>
    <w:rsid w:val="00E70188"/>
    <w:rsid w:val="00E716E6"/>
    <w:rsid w:val="00E725FE"/>
    <w:rsid w:val="00E728F6"/>
    <w:rsid w:val="00E72A90"/>
    <w:rsid w:val="00E75D5F"/>
    <w:rsid w:val="00E8037A"/>
    <w:rsid w:val="00E812CD"/>
    <w:rsid w:val="00E8139F"/>
    <w:rsid w:val="00E81F5B"/>
    <w:rsid w:val="00E82639"/>
    <w:rsid w:val="00E83736"/>
    <w:rsid w:val="00E83A00"/>
    <w:rsid w:val="00E84312"/>
    <w:rsid w:val="00E854CA"/>
    <w:rsid w:val="00E86B02"/>
    <w:rsid w:val="00E8719C"/>
    <w:rsid w:val="00E920A8"/>
    <w:rsid w:val="00E93351"/>
    <w:rsid w:val="00E93874"/>
    <w:rsid w:val="00E94F3D"/>
    <w:rsid w:val="00E972F2"/>
    <w:rsid w:val="00EA0E9D"/>
    <w:rsid w:val="00EA1464"/>
    <w:rsid w:val="00EA3148"/>
    <w:rsid w:val="00EA4B73"/>
    <w:rsid w:val="00EA4D5C"/>
    <w:rsid w:val="00EA5794"/>
    <w:rsid w:val="00EA584D"/>
    <w:rsid w:val="00EA5899"/>
    <w:rsid w:val="00EA654A"/>
    <w:rsid w:val="00EA6FCA"/>
    <w:rsid w:val="00EA7295"/>
    <w:rsid w:val="00EA7C5B"/>
    <w:rsid w:val="00EB05B1"/>
    <w:rsid w:val="00EB25E0"/>
    <w:rsid w:val="00EB3808"/>
    <w:rsid w:val="00EB3A6F"/>
    <w:rsid w:val="00EC067F"/>
    <w:rsid w:val="00EC0E09"/>
    <w:rsid w:val="00EC19AE"/>
    <w:rsid w:val="00EC2667"/>
    <w:rsid w:val="00EC32AC"/>
    <w:rsid w:val="00EC38B8"/>
    <w:rsid w:val="00EC4204"/>
    <w:rsid w:val="00EC4F83"/>
    <w:rsid w:val="00EC54FF"/>
    <w:rsid w:val="00EC693D"/>
    <w:rsid w:val="00EC6B95"/>
    <w:rsid w:val="00ED12E4"/>
    <w:rsid w:val="00ED210B"/>
    <w:rsid w:val="00ED251C"/>
    <w:rsid w:val="00ED33C0"/>
    <w:rsid w:val="00ED3FEE"/>
    <w:rsid w:val="00ED415D"/>
    <w:rsid w:val="00ED5C38"/>
    <w:rsid w:val="00ED658F"/>
    <w:rsid w:val="00ED6AB9"/>
    <w:rsid w:val="00ED6DDF"/>
    <w:rsid w:val="00ED6FA3"/>
    <w:rsid w:val="00EE04E5"/>
    <w:rsid w:val="00EE1997"/>
    <w:rsid w:val="00EE2A82"/>
    <w:rsid w:val="00EE417F"/>
    <w:rsid w:val="00EE5847"/>
    <w:rsid w:val="00EE60EF"/>
    <w:rsid w:val="00EF0057"/>
    <w:rsid w:val="00EF25EA"/>
    <w:rsid w:val="00EF36FB"/>
    <w:rsid w:val="00EF5BDA"/>
    <w:rsid w:val="00EF72EC"/>
    <w:rsid w:val="00F002C6"/>
    <w:rsid w:val="00F00DB4"/>
    <w:rsid w:val="00F01648"/>
    <w:rsid w:val="00F01A54"/>
    <w:rsid w:val="00F02501"/>
    <w:rsid w:val="00F06452"/>
    <w:rsid w:val="00F06C26"/>
    <w:rsid w:val="00F109C6"/>
    <w:rsid w:val="00F11094"/>
    <w:rsid w:val="00F11ACF"/>
    <w:rsid w:val="00F123D8"/>
    <w:rsid w:val="00F124A6"/>
    <w:rsid w:val="00F13121"/>
    <w:rsid w:val="00F13953"/>
    <w:rsid w:val="00F14162"/>
    <w:rsid w:val="00F14D03"/>
    <w:rsid w:val="00F14D96"/>
    <w:rsid w:val="00F15906"/>
    <w:rsid w:val="00F15BF3"/>
    <w:rsid w:val="00F17043"/>
    <w:rsid w:val="00F17259"/>
    <w:rsid w:val="00F17465"/>
    <w:rsid w:val="00F211BB"/>
    <w:rsid w:val="00F21830"/>
    <w:rsid w:val="00F21C23"/>
    <w:rsid w:val="00F225FA"/>
    <w:rsid w:val="00F264BE"/>
    <w:rsid w:val="00F26B09"/>
    <w:rsid w:val="00F31CB6"/>
    <w:rsid w:val="00F31F7E"/>
    <w:rsid w:val="00F32020"/>
    <w:rsid w:val="00F3276D"/>
    <w:rsid w:val="00F32F5B"/>
    <w:rsid w:val="00F32FD0"/>
    <w:rsid w:val="00F335B5"/>
    <w:rsid w:val="00F33622"/>
    <w:rsid w:val="00F346DF"/>
    <w:rsid w:val="00F35123"/>
    <w:rsid w:val="00F360BD"/>
    <w:rsid w:val="00F37FFB"/>
    <w:rsid w:val="00F40C46"/>
    <w:rsid w:val="00F414BD"/>
    <w:rsid w:val="00F41D91"/>
    <w:rsid w:val="00F422C6"/>
    <w:rsid w:val="00F431A0"/>
    <w:rsid w:val="00F435E8"/>
    <w:rsid w:val="00F4365D"/>
    <w:rsid w:val="00F44185"/>
    <w:rsid w:val="00F4499C"/>
    <w:rsid w:val="00F44A36"/>
    <w:rsid w:val="00F452EC"/>
    <w:rsid w:val="00F45EE3"/>
    <w:rsid w:val="00F46563"/>
    <w:rsid w:val="00F46912"/>
    <w:rsid w:val="00F46D5E"/>
    <w:rsid w:val="00F505F2"/>
    <w:rsid w:val="00F52363"/>
    <w:rsid w:val="00F53191"/>
    <w:rsid w:val="00F532F7"/>
    <w:rsid w:val="00F53EAB"/>
    <w:rsid w:val="00F5504B"/>
    <w:rsid w:val="00F56C8F"/>
    <w:rsid w:val="00F57959"/>
    <w:rsid w:val="00F57C0A"/>
    <w:rsid w:val="00F57F57"/>
    <w:rsid w:val="00F60561"/>
    <w:rsid w:val="00F6061D"/>
    <w:rsid w:val="00F63841"/>
    <w:rsid w:val="00F63AD6"/>
    <w:rsid w:val="00F650D9"/>
    <w:rsid w:val="00F660E9"/>
    <w:rsid w:val="00F667D9"/>
    <w:rsid w:val="00F67C0E"/>
    <w:rsid w:val="00F70419"/>
    <w:rsid w:val="00F71181"/>
    <w:rsid w:val="00F71FB7"/>
    <w:rsid w:val="00F72658"/>
    <w:rsid w:val="00F72AD0"/>
    <w:rsid w:val="00F74A55"/>
    <w:rsid w:val="00F763CC"/>
    <w:rsid w:val="00F765D4"/>
    <w:rsid w:val="00F76639"/>
    <w:rsid w:val="00F771E2"/>
    <w:rsid w:val="00F77584"/>
    <w:rsid w:val="00F77841"/>
    <w:rsid w:val="00F809A5"/>
    <w:rsid w:val="00F81799"/>
    <w:rsid w:val="00F8328C"/>
    <w:rsid w:val="00F8379F"/>
    <w:rsid w:val="00F84EC2"/>
    <w:rsid w:val="00F84ECB"/>
    <w:rsid w:val="00F869D0"/>
    <w:rsid w:val="00F87298"/>
    <w:rsid w:val="00F90C85"/>
    <w:rsid w:val="00F912C5"/>
    <w:rsid w:val="00F92DCE"/>
    <w:rsid w:val="00F92FCA"/>
    <w:rsid w:val="00F93B3F"/>
    <w:rsid w:val="00F94748"/>
    <w:rsid w:val="00F95783"/>
    <w:rsid w:val="00FA059A"/>
    <w:rsid w:val="00FA1A8E"/>
    <w:rsid w:val="00FA1C34"/>
    <w:rsid w:val="00FA2A40"/>
    <w:rsid w:val="00FA2DC6"/>
    <w:rsid w:val="00FA5A01"/>
    <w:rsid w:val="00FA5F98"/>
    <w:rsid w:val="00FA7F3E"/>
    <w:rsid w:val="00FB6457"/>
    <w:rsid w:val="00FB698F"/>
    <w:rsid w:val="00FB6AC1"/>
    <w:rsid w:val="00FC11EF"/>
    <w:rsid w:val="00FC1A03"/>
    <w:rsid w:val="00FC4207"/>
    <w:rsid w:val="00FC4977"/>
    <w:rsid w:val="00FC6E67"/>
    <w:rsid w:val="00FD2052"/>
    <w:rsid w:val="00FD2959"/>
    <w:rsid w:val="00FD384B"/>
    <w:rsid w:val="00FD4200"/>
    <w:rsid w:val="00FD465E"/>
    <w:rsid w:val="00FD5E00"/>
    <w:rsid w:val="00FE10C5"/>
    <w:rsid w:val="00FE1176"/>
    <w:rsid w:val="00FE11F5"/>
    <w:rsid w:val="00FE186B"/>
    <w:rsid w:val="00FE1D75"/>
    <w:rsid w:val="00FE355E"/>
    <w:rsid w:val="00FE4D77"/>
    <w:rsid w:val="00FE59FD"/>
    <w:rsid w:val="00FE6C42"/>
    <w:rsid w:val="00FE6FAE"/>
    <w:rsid w:val="00FE7A1F"/>
    <w:rsid w:val="00FF006C"/>
    <w:rsid w:val="00FF0862"/>
    <w:rsid w:val="00FF1080"/>
    <w:rsid w:val="00FF2256"/>
    <w:rsid w:val="00FF2629"/>
    <w:rsid w:val="00FF3586"/>
    <w:rsid w:val="00FF3ADF"/>
    <w:rsid w:val="00FF50B6"/>
    <w:rsid w:val="00FF5880"/>
    <w:rsid w:val="00FF6C1A"/>
    <w:rsid w:val="00FF7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966084"/>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F35123"/>
    <w:pPr>
      <w:ind w:left="720"/>
      <w:contextualSpacing/>
    </w:pPr>
  </w:style>
  <w:style w:type="character" w:customStyle="1" w:styleId="Heading1Char">
    <w:name w:val="Heading 1 Char"/>
    <w:basedOn w:val="DefaultParagraphFont"/>
    <w:link w:val="Heading1"/>
    <w:uiPriority w:val="9"/>
    <w:rsid w:val="00966084"/>
    <w:rPr>
      <w:rFonts w:eastAsia="Times New Roman"/>
      <w:b/>
      <w:bCs/>
      <w:kern w:val="36"/>
      <w:sz w:val="48"/>
      <w:szCs w:val="48"/>
      <w:lang w:val="en-US"/>
    </w:rPr>
  </w:style>
  <w:style w:type="character" w:customStyle="1" w:styleId="addmd">
    <w:name w:val="addmd"/>
    <w:basedOn w:val="DefaultParagraphFont"/>
    <w:rsid w:val="00966084"/>
  </w:style>
  <w:style w:type="character" w:styleId="Hyperlink">
    <w:name w:val="Hyperlink"/>
    <w:basedOn w:val="DefaultParagraphFont"/>
    <w:uiPriority w:val="99"/>
    <w:semiHidden/>
    <w:unhideWhenUsed/>
    <w:rsid w:val="00D9228C"/>
    <w:rPr>
      <w:color w:val="0000FF"/>
      <w:u w:val="single"/>
    </w:rPr>
  </w:style>
  <w:style w:type="character" w:styleId="Emphasis">
    <w:name w:val="Emphasis"/>
    <w:basedOn w:val="DefaultParagraphFont"/>
    <w:uiPriority w:val="20"/>
    <w:qFormat/>
    <w:rsid w:val="00D9228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1637</Words>
  <Characters>9334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2019-12-10T11:31:00Z</dcterms:created>
  <dcterms:modified xsi:type="dcterms:W3CDTF">2019-12-10T11:31:00Z</dcterms:modified>
</cp:coreProperties>
</file>